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"/>
        <w:gridCol w:w="850"/>
        <w:gridCol w:w="2552"/>
        <w:gridCol w:w="269"/>
        <w:gridCol w:w="3416"/>
        <w:gridCol w:w="168"/>
        <w:gridCol w:w="1773"/>
      </w:tblGrid>
      <w:tr w:rsidR="00030FEC" w14:paraId="2610AC86" w14:textId="77777777" w:rsidTr="00030FEC">
        <w:trPr>
          <w:trHeight w:val="569"/>
        </w:trPr>
        <w:tc>
          <w:tcPr>
            <w:tcW w:w="3656" w:type="dxa"/>
            <w:gridSpan w:val="3"/>
            <w:tcBorders>
              <w:bottom w:val="nil"/>
            </w:tcBorders>
          </w:tcPr>
          <w:p w14:paraId="500CB771" w14:textId="60CB75EB" w:rsidR="00030FEC" w:rsidRPr="00941ED5" w:rsidRDefault="00030FEC" w:rsidP="00030FEC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006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685" w:type="dxa"/>
            <w:gridSpan w:val="2"/>
            <w:tcBorders>
              <w:bottom w:val="nil"/>
            </w:tcBorders>
          </w:tcPr>
          <w:p w14:paraId="12E6507B" w14:textId="1E7BBB65" w:rsidR="00030FEC" w:rsidRPr="008A28AA" w:rsidRDefault="00030FEC" w:rsidP="00030FEC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1" w:type="dxa"/>
            <w:gridSpan w:val="2"/>
            <w:tcBorders>
              <w:bottom w:val="nil"/>
            </w:tcBorders>
          </w:tcPr>
          <w:p w14:paraId="28AA3DC6" w14:textId="63179511" w:rsidR="00030FEC" w:rsidRPr="00941ED5" w:rsidRDefault="00030FEC" w:rsidP="00030F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1ABE9F4B" wp14:editId="1DF1CC3A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067FDE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:rsidRPr="00030FEC" w14:paraId="4D5EBBDA" w14:textId="77777777" w:rsidTr="00067FDE">
        <w:trPr>
          <w:trHeight w:val="276"/>
        </w:trPr>
        <w:tc>
          <w:tcPr>
            <w:tcW w:w="9282" w:type="dxa"/>
            <w:gridSpan w:val="7"/>
          </w:tcPr>
          <w:p w14:paraId="2E109632" w14:textId="12E977CE" w:rsidR="00132AAB" w:rsidRPr="00D1062F" w:rsidRDefault="00D1062F" w:rsidP="00D1062F">
            <w:pPr>
              <w:ind w:left="142" w:hanging="142"/>
              <w:jc w:val="center"/>
              <w:rPr>
                <w:rFonts w:ascii="Arial" w:hAnsi="Arial" w:cs="Arial"/>
                <w:b/>
                <w:lang w:val="en-US"/>
              </w:rPr>
            </w:pPr>
            <w:r w:rsidRPr="00D1062F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TEMED</w:t>
            </w:r>
            <w:r w:rsidRPr="00D1062F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br/>
            </w:r>
            <w:r w:rsidRPr="00D1062F">
              <w:rPr>
                <w:rFonts w:ascii="Arial" w:hAnsi="Arial" w:cs="Arial"/>
                <w:b/>
                <w:bCs/>
                <w:lang w:val="en-US"/>
              </w:rPr>
              <w:t>(</w:t>
            </w:r>
            <w:proofErr w:type="gramStart"/>
            <w:r w:rsidRPr="00D1062F">
              <w:rPr>
                <w:rFonts w:ascii="Arial" w:hAnsi="Arial" w:cs="Arial"/>
                <w:b/>
                <w:bCs/>
                <w:lang w:val="en-US"/>
              </w:rPr>
              <w:t>N,N</w:t>
            </w:r>
            <w:proofErr w:type="gramEnd"/>
            <w:r w:rsidRPr="00D1062F">
              <w:rPr>
                <w:rFonts w:ascii="Arial" w:hAnsi="Arial" w:cs="Arial"/>
                <w:b/>
                <w:bCs/>
                <w:lang w:val="en-US"/>
              </w:rPr>
              <w:t>,N′,N′-</w:t>
            </w:r>
            <w:proofErr w:type="spellStart"/>
            <w:r w:rsidRPr="00D1062F">
              <w:rPr>
                <w:rFonts w:ascii="Arial" w:hAnsi="Arial" w:cs="Arial"/>
                <w:b/>
                <w:bCs/>
                <w:lang w:val="en-US"/>
              </w:rPr>
              <w:t>Tetramethylethylendiamin</w:t>
            </w:r>
            <w:proofErr w:type="spellEnd"/>
            <w:r w:rsidRPr="00D1062F">
              <w:rPr>
                <w:rFonts w:ascii="Arial" w:hAnsi="Arial" w:cs="Arial"/>
                <w:b/>
                <w:bCs/>
                <w:lang w:val="en-US"/>
              </w:rPr>
              <w:t>, 1,2-Bis(</w:t>
            </w:r>
            <w:proofErr w:type="spellStart"/>
            <w:r w:rsidRPr="00D1062F">
              <w:rPr>
                <w:rFonts w:ascii="Arial" w:hAnsi="Arial" w:cs="Arial"/>
                <w:b/>
                <w:bCs/>
                <w:lang w:val="en-US"/>
              </w:rPr>
              <w:t>dimethylamino</w:t>
            </w:r>
            <w:proofErr w:type="spellEnd"/>
            <w:r w:rsidRPr="00D1062F">
              <w:rPr>
                <w:rFonts w:ascii="Arial" w:hAnsi="Arial" w:cs="Arial"/>
                <w:b/>
                <w:bCs/>
                <w:lang w:val="en-US"/>
              </w:rPr>
              <w:t>)</w:t>
            </w:r>
            <w:proofErr w:type="spellStart"/>
            <w:r w:rsidRPr="00D1062F">
              <w:rPr>
                <w:rFonts w:ascii="Arial" w:hAnsi="Arial" w:cs="Arial"/>
                <w:b/>
                <w:bCs/>
                <w:lang w:val="en-US"/>
              </w:rPr>
              <w:t>ethan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>)</w:t>
            </w:r>
          </w:p>
        </w:tc>
      </w:tr>
      <w:tr w:rsidR="00941ED5" w14:paraId="7309F4D1" w14:textId="77777777" w:rsidTr="00067FDE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659832B" w14:textId="77777777" w:rsidR="00941ED5" w:rsidRPr="00067FDE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067FDE">
        <w:trPr>
          <w:trHeight w:val="276"/>
        </w:trPr>
        <w:tc>
          <w:tcPr>
            <w:tcW w:w="1104" w:type="dxa"/>
            <w:gridSpan w:val="2"/>
          </w:tcPr>
          <w:p w14:paraId="6F1913F8" w14:textId="000D4118" w:rsidR="00A21E92" w:rsidRDefault="00F15BE6" w:rsidP="00932307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86D1586" wp14:editId="77615A42">
                  <wp:simplePos x="0" y="0"/>
                  <wp:positionH relativeFrom="column">
                    <wp:posOffset>8183</wp:posOffset>
                  </wp:positionH>
                  <wp:positionV relativeFrom="paragraph">
                    <wp:posOffset>1055443</wp:posOffset>
                  </wp:positionV>
                  <wp:extent cx="506730" cy="506730"/>
                  <wp:effectExtent l="0" t="0" r="1270" b="1270"/>
                  <wp:wrapTopAndBottom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50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 wp14:anchorId="750CBAEE" wp14:editId="45AA6770">
                  <wp:extent cx="506730" cy="497840"/>
                  <wp:effectExtent l="0" t="0" r="1270" b="1016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369D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46B65173" wp14:editId="5B5F8251">
                  <wp:extent cx="492760" cy="508635"/>
                  <wp:effectExtent l="0" t="0" r="0" b="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2E2E52" w14:textId="169491B0" w:rsidR="008620D4" w:rsidRPr="00F15BE6" w:rsidRDefault="00F15BE6" w:rsidP="00F15BE6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</w:tc>
        <w:tc>
          <w:tcPr>
            <w:tcW w:w="8178" w:type="dxa"/>
            <w:gridSpan w:val="5"/>
          </w:tcPr>
          <w:p w14:paraId="611BFF77" w14:textId="77777777" w:rsidR="00F15BE6" w:rsidRDefault="00F15BE6" w:rsidP="00F15B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Flüssigkeit und Dampf leicht entzündbar. (H225)</w:t>
            </w:r>
          </w:p>
          <w:p w14:paraId="24503081" w14:textId="77777777" w:rsidR="00F15BE6" w:rsidRDefault="00F15BE6" w:rsidP="00F15B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Gesundheitsschädlich bei Einatmen. (H332)</w:t>
            </w:r>
          </w:p>
          <w:p w14:paraId="1C05A069" w14:textId="77777777" w:rsidR="00F15BE6" w:rsidRDefault="00F15BE6" w:rsidP="00F15B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Gesundheitsschädlich bei Verschlucken. (H302)</w:t>
            </w:r>
          </w:p>
          <w:p w14:paraId="680F961F" w14:textId="37E7711F" w:rsidR="00F15BE6" w:rsidRDefault="00F15BE6" w:rsidP="00F15BE6">
            <w:r>
              <w:rPr>
                <w:rFonts w:ascii="Arial" w:hAnsi="Arial" w:cs="Arial"/>
                <w:color w:val="000000"/>
                <w:sz w:val="22"/>
                <w:szCs w:val="22"/>
              </w:rPr>
              <w:t>Verursacht schwere Verätzungen der Haut und schwere Augenschäden (H314).</w:t>
            </w:r>
          </w:p>
          <w:p w14:paraId="25987975" w14:textId="539F92DE" w:rsidR="00A86422" w:rsidRPr="00067FDE" w:rsidRDefault="00A86422" w:rsidP="00CC29E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7094C2FA" w14:textId="77777777" w:rsidTr="00067FDE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F2F9C87" w14:textId="03AB7508" w:rsidR="00941ED5" w:rsidRPr="00067FDE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067FDE">
        <w:trPr>
          <w:trHeight w:val="276"/>
        </w:trPr>
        <w:tc>
          <w:tcPr>
            <w:tcW w:w="9282" w:type="dxa"/>
            <w:gridSpan w:val="7"/>
          </w:tcPr>
          <w:p w14:paraId="2B193B04" w14:textId="48F4A5D9" w:rsidR="00EB3D9F" w:rsidRPr="00067FDE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5610C94A" w14:textId="3605FAA2" w:rsidR="00162453" w:rsidRDefault="00162453" w:rsidP="007E364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Handschuhe tragen (Einmalhandschuhe aus Nitril/Kautschuk/Latex sind NICHT geeignet).</w:t>
            </w:r>
          </w:p>
          <w:p w14:paraId="2966612D" w14:textId="5FA19CFF" w:rsidR="00162453" w:rsidRDefault="00EB3D9F" w:rsidP="007E364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191CC9CF" w14:textId="77777777" w:rsidR="00162453" w:rsidRDefault="00162453" w:rsidP="007E364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Das Dampf-Luft-Gemisch ist explosionsfähig – von Zündquellen fernhalten.</w:t>
            </w:r>
          </w:p>
          <w:p w14:paraId="348F0529" w14:textId="6E295CF9" w:rsidR="00332B42" w:rsidRPr="00067FDE" w:rsidRDefault="00162453" w:rsidP="00162453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Unter dem Abzug arbeiten.</w:t>
            </w:r>
          </w:p>
        </w:tc>
      </w:tr>
      <w:tr w:rsidR="00941ED5" w14:paraId="5172F012" w14:textId="77777777" w:rsidTr="00067FDE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587D13F1" w14:textId="02AFB1E7" w:rsidR="00941ED5" w:rsidRPr="00067FDE" w:rsidRDefault="00941ED5" w:rsidP="00067FDE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067FDE">
        <w:trPr>
          <w:trHeight w:val="276"/>
        </w:trPr>
        <w:tc>
          <w:tcPr>
            <w:tcW w:w="9282" w:type="dxa"/>
            <w:gridSpan w:val="7"/>
          </w:tcPr>
          <w:p w14:paraId="47298AE1" w14:textId="5B57D7CB" w:rsidR="00EE1A68" w:rsidRPr="00067FDE" w:rsidRDefault="00B072A1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Jeglichen </w:t>
            </w:r>
            <w:r w:rsidR="00144C6C" w:rsidRPr="00067FDE">
              <w:rPr>
                <w:rFonts w:ascii="Arial" w:hAnsi="Arial" w:cs="Arial"/>
                <w:bCs/>
                <w:sz w:val="22"/>
                <w:szCs w:val="22"/>
              </w:rPr>
              <w:t>Kontakt vermeiden</w:t>
            </w:r>
            <w:r w:rsidR="003E0675" w:rsidRPr="00067FDE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EE1A68" w:rsidRPr="00067FDE">
              <w:rPr>
                <w:rFonts w:ascii="Arial" w:hAnsi="Arial" w:cs="Arial"/>
                <w:bCs/>
                <w:sz w:val="22"/>
                <w:szCs w:val="22"/>
              </w:rPr>
              <w:t xml:space="preserve"> Saubere Schutzausrüstung anziehen. </w:t>
            </w:r>
          </w:p>
          <w:p w14:paraId="20BA9B97" w14:textId="683F2F42" w:rsidR="00A6080F" w:rsidRPr="00067FDE" w:rsidRDefault="00CF6A54" w:rsidP="00CF6A5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Alle Zündquellen beseitigen. </w:t>
            </w:r>
            <w:r w:rsidR="000D12C1" w:rsidRPr="00067FDE">
              <w:rPr>
                <w:rFonts w:ascii="Arial" w:hAnsi="Arial" w:cs="Arial"/>
                <w:bCs/>
                <w:sz w:val="22"/>
                <w:szCs w:val="22"/>
              </w:rPr>
              <w:t xml:space="preserve">Verschüttete Lösung mit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Universalbinder (z.B.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Vermiculit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, Sand, Kieselgur) aufnehmen </w:t>
            </w:r>
            <w:r w:rsidR="00CC29E0">
              <w:rPr>
                <w:rFonts w:ascii="Arial" w:hAnsi="Arial" w:cs="Arial"/>
                <w:bCs/>
                <w:sz w:val="22"/>
                <w:szCs w:val="22"/>
              </w:rPr>
              <w:t xml:space="preserve">und </w:t>
            </w:r>
            <w:r w:rsidR="00144C6C" w:rsidRPr="00067FDE">
              <w:rPr>
                <w:rFonts w:ascii="Arial" w:hAnsi="Arial" w:cs="Arial"/>
                <w:bCs/>
                <w:sz w:val="22"/>
                <w:szCs w:val="22"/>
              </w:rPr>
              <w:t>als „</w:t>
            </w:r>
            <w:r w:rsidR="00EB3D9F" w:rsidRPr="00067FDE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  <w:r w:rsidR="00443F38" w:rsidRPr="00067FD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8A28AA" w14:paraId="25D12477" w14:textId="77777777" w:rsidTr="00067FDE">
        <w:trPr>
          <w:trHeight w:val="276"/>
        </w:trPr>
        <w:tc>
          <w:tcPr>
            <w:tcW w:w="7509" w:type="dxa"/>
            <w:gridSpan w:val="6"/>
            <w:shd w:val="clear" w:color="auto" w:fill="F79646" w:themeFill="accent6"/>
          </w:tcPr>
          <w:p w14:paraId="515CA56C" w14:textId="77777777" w:rsidR="008A28AA" w:rsidRPr="00067FDE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3" w:type="dxa"/>
            <w:shd w:val="clear" w:color="auto" w:fill="F79646" w:themeFill="accent6"/>
          </w:tcPr>
          <w:p w14:paraId="6A42F580" w14:textId="77777777" w:rsidR="008A28AA" w:rsidRPr="00067FDE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067FDE" w14:paraId="788F7B73" w14:textId="77777777" w:rsidTr="00067FDE">
        <w:trPr>
          <w:trHeight w:val="276"/>
        </w:trPr>
        <w:tc>
          <w:tcPr>
            <w:tcW w:w="1104" w:type="dxa"/>
            <w:gridSpan w:val="2"/>
          </w:tcPr>
          <w:p w14:paraId="0A28BED0" w14:textId="77777777" w:rsidR="00067FDE" w:rsidRDefault="00067FDE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A35A22F" wp14:editId="069BBC5F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3CAEF9" w14:textId="77777777" w:rsidR="00067FDE" w:rsidRDefault="00067FDE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9723298" w14:textId="582CF49F" w:rsidR="00067FDE" w:rsidRPr="00067FDE" w:rsidRDefault="00067FDE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FB16767" wp14:editId="63D8CCFB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gridSpan w:val="5"/>
          </w:tcPr>
          <w:p w14:paraId="2831D802" w14:textId="6D12234A" w:rsidR="00067FDE" w:rsidRPr="00067FDE" w:rsidRDefault="00067FDE" w:rsidP="00067FDE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 (Handschuhe, Augenschutz), Gefahrenbereich räumen und absperren, </w:t>
            </w:r>
            <w:proofErr w:type="spellStart"/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 </w:t>
            </w:r>
            <w:r w:rsidR="003B1BF2">
              <w:rPr>
                <w:rFonts w:ascii="Arial" w:hAnsi="Arial" w:cs="Arial"/>
                <w:b/>
                <w:bCs/>
                <w:sz w:val="22"/>
                <w:szCs w:val="22"/>
              </w:rPr>
              <w:t>Arzt konsultieren.</w:t>
            </w:r>
          </w:p>
          <w:p w14:paraId="637051A5" w14:textId="7C1FAAE0" w:rsidR="00067FDE" w:rsidRPr="00067FDE" w:rsidRDefault="00067FDE" w:rsidP="00067FDE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>Nach Inhalation:</w:t>
            </w: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 für Frischluft sorgen.</w:t>
            </w:r>
            <w:r w:rsidR="00CF6A54">
              <w:rPr>
                <w:rFonts w:ascii="Arial" w:hAnsi="Arial" w:cs="Arial"/>
                <w:bCs/>
                <w:sz w:val="22"/>
                <w:szCs w:val="22"/>
              </w:rPr>
              <w:t xml:space="preserve"> Bei Atemnot Sauerstoff inhalieren lassen.</w:t>
            </w:r>
          </w:p>
          <w:p w14:paraId="13D33200" w14:textId="21D9B63B" w:rsidR="00067FDE" w:rsidRDefault="00067FDE" w:rsidP="00067FDE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CF6A54">
              <w:rPr>
                <w:rFonts w:ascii="Arial" w:hAnsi="Arial" w:cs="Arial"/>
                <w:bCs/>
                <w:sz w:val="22"/>
                <w:szCs w:val="22"/>
              </w:rPr>
              <w:t>mind. 10-20 min unter fließendem</w:t>
            </w:r>
            <w:r w:rsidR="003B1BF2">
              <w:rPr>
                <w:rFonts w:ascii="Arial" w:hAnsi="Arial" w:cs="Arial"/>
                <w:bCs/>
                <w:sz w:val="22"/>
                <w:szCs w:val="22"/>
              </w:rPr>
              <w:t xml:space="preserve"> Wasser abspülen.</w:t>
            </w:r>
          </w:p>
          <w:p w14:paraId="2D3002FC" w14:textId="0C5860A5" w:rsidR="00067FDE" w:rsidRPr="00067FDE" w:rsidRDefault="00067FDE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>Nach Augenkontakt</w:t>
            </w: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3B1BF2">
              <w:rPr>
                <w:rFonts w:ascii="Arial" w:hAnsi="Arial" w:cs="Arial"/>
                <w:bCs/>
                <w:sz w:val="22"/>
                <w:szCs w:val="22"/>
              </w:rPr>
              <w:t>mind. 1</w:t>
            </w:r>
            <w:r w:rsidR="00CF6A54">
              <w:rPr>
                <w:rFonts w:ascii="Arial" w:hAnsi="Arial" w:cs="Arial"/>
                <w:bCs/>
                <w:sz w:val="22"/>
                <w:szCs w:val="22"/>
              </w:rPr>
              <w:t>0</w:t>
            </w:r>
            <w:r w:rsidR="003B1BF2">
              <w:rPr>
                <w:rFonts w:ascii="Arial" w:hAnsi="Arial" w:cs="Arial"/>
                <w:bCs/>
                <w:sz w:val="22"/>
                <w:szCs w:val="22"/>
              </w:rPr>
              <w:t xml:space="preserve"> min mit viel Wasser gründlich ausspülen.</w:t>
            </w:r>
          </w:p>
          <w:p w14:paraId="60621998" w14:textId="1C3A3F65" w:rsidR="00067FDE" w:rsidRPr="00067FDE" w:rsidRDefault="00067FDE" w:rsidP="00B7736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 Mund</w:t>
            </w:r>
            <w:r w:rsidR="003B1BF2">
              <w:rPr>
                <w:rFonts w:ascii="Arial" w:hAnsi="Arial" w:cs="Arial"/>
                <w:bCs/>
                <w:sz w:val="22"/>
                <w:szCs w:val="22"/>
              </w:rPr>
              <w:t xml:space="preserve"> ausspülen</w:t>
            </w:r>
            <w:r w:rsidR="00CF6A54">
              <w:rPr>
                <w:rFonts w:ascii="Arial" w:hAnsi="Arial" w:cs="Arial"/>
                <w:bCs/>
                <w:sz w:val="22"/>
                <w:szCs w:val="22"/>
              </w:rPr>
              <w:t xml:space="preserve"> &amp; ausspucken. Dann sofort reichlich Wasser trinken lassen.</w:t>
            </w:r>
          </w:p>
          <w:p w14:paraId="532CCBB3" w14:textId="7C9BC5FD" w:rsidR="00067FDE" w:rsidRPr="00067FDE" w:rsidRDefault="00067FDE" w:rsidP="003B1B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1ED5" w14:paraId="4AEB2D96" w14:textId="77777777" w:rsidTr="00067FDE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337FDA6C" w14:textId="2948F7CE" w:rsidR="00941ED5" w:rsidRPr="00067FDE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067FDE" w14:paraId="79ECBFC9" w14:textId="77777777" w:rsidTr="00CF6A54">
        <w:trPr>
          <w:trHeight w:val="276"/>
        </w:trPr>
        <w:tc>
          <w:tcPr>
            <w:tcW w:w="254" w:type="dxa"/>
          </w:tcPr>
          <w:p w14:paraId="171A45B3" w14:textId="60BC2588" w:rsidR="00067FDE" w:rsidRPr="00067FDE" w:rsidRDefault="00067FDE" w:rsidP="00E560E9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028" w:type="dxa"/>
            <w:gridSpan w:val="6"/>
          </w:tcPr>
          <w:p w14:paraId="55ECD679" w14:textId="5B04E233" w:rsidR="00067FDE" w:rsidRPr="00067FDE" w:rsidRDefault="00FE4D7A" w:rsidP="00E560E9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In </w:t>
            </w:r>
            <w:r w:rsidR="00CF6A54">
              <w:rPr>
                <w:rFonts w:ascii="Arial" w:hAnsi="Arial" w:cs="Arial"/>
                <w:bCs/>
                <w:sz w:val="22"/>
                <w:szCs w:val="22"/>
              </w:rPr>
              <w:t>Sammelbehälter „organische Lösemittel, halogenfrei“ geben.</w:t>
            </w:r>
          </w:p>
        </w:tc>
      </w:tr>
      <w:tr w:rsidR="008A28AA" w14:paraId="63F70C8C" w14:textId="77777777" w:rsidTr="00067FDE">
        <w:trPr>
          <w:trHeight w:val="537"/>
        </w:trPr>
        <w:tc>
          <w:tcPr>
            <w:tcW w:w="3925" w:type="dxa"/>
            <w:gridSpan w:val="4"/>
            <w:tcBorders>
              <w:bottom w:val="nil"/>
            </w:tcBorders>
          </w:tcPr>
          <w:p w14:paraId="0A868E70" w14:textId="4A6F5F26" w:rsidR="008A28AA" w:rsidRPr="0023482E" w:rsidRDefault="008A28AA" w:rsidP="0055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7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067FDE">
        <w:trPr>
          <w:trHeight w:val="276"/>
        </w:trPr>
        <w:tc>
          <w:tcPr>
            <w:tcW w:w="3925" w:type="dxa"/>
            <w:gridSpan w:val="4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7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>
      <w:bookmarkStart w:id="0" w:name="_GoBack"/>
      <w:bookmarkEnd w:id="0"/>
    </w:p>
    <w:sectPr w:rsidR="00206E65" w:rsidSect="00300501"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DD28B" w14:textId="77777777" w:rsidR="006A2B23" w:rsidRDefault="006A2B23" w:rsidP="00087FE0">
      <w:r>
        <w:separator/>
      </w:r>
    </w:p>
  </w:endnote>
  <w:endnote w:type="continuationSeparator" w:id="0">
    <w:p w14:paraId="361E9A2A" w14:textId="77777777" w:rsidR="006A2B23" w:rsidRDefault="006A2B23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3C38DAEF" w:rsidR="00B342D9" w:rsidRPr="00087FE0" w:rsidRDefault="00030FEC">
    <w:pPr>
      <w:pStyle w:val="Foo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8B7AD" w14:textId="77777777" w:rsidR="006A2B23" w:rsidRDefault="006A2B23" w:rsidP="00087FE0">
      <w:r>
        <w:separator/>
      </w:r>
    </w:p>
  </w:footnote>
  <w:footnote w:type="continuationSeparator" w:id="0">
    <w:p w14:paraId="5CC35861" w14:textId="77777777" w:rsidR="006A2B23" w:rsidRDefault="006A2B23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30FEC"/>
    <w:rsid w:val="00067FDE"/>
    <w:rsid w:val="00070C04"/>
    <w:rsid w:val="00087FE0"/>
    <w:rsid w:val="000929DA"/>
    <w:rsid w:val="000C295E"/>
    <w:rsid w:val="000D12C1"/>
    <w:rsid w:val="000E47F6"/>
    <w:rsid w:val="000F39DB"/>
    <w:rsid w:val="00103D62"/>
    <w:rsid w:val="00112339"/>
    <w:rsid w:val="00132AAB"/>
    <w:rsid w:val="00140A13"/>
    <w:rsid w:val="00144C6C"/>
    <w:rsid w:val="00144C90"/>
    <w:rsid w:val="00162453"/>
    <w:rsid w:val="00165BF3"/>
    <w:rsid w:val="001938AA"/>
    <w:rsid w:val="00194B82"/>
    <w:rsid w:val="001B3346"/>
    <w:rsid w:val="001D5B0D"/>
    <w:rsid w:val="00206E65"/>
    <w:rsid w:val="002304BB"/>
    <w:rsid w:val="0023482E"/>
    <w:rsid w:val="00234F15"/>
    <w:rsid w:val="0023508C"/>
    <w:rsid w:val="00243E19"/>
    <w:rsid w:val="00261201"/>
    <w:rsid w:val="00273EF2"/>
    <w:rsid w:val="00280355"/>
    <w:rsid w:val="002B39A9"/>
    <w:rsid w:val="002D6DCF"/>
    <w:rsid w:val="002E4957"/>
    <w:rsid w:val="00300501"/>
    <w:rsid w:val="00315359"/>
    <w:rsid w:val="00315773"/>
    <w:rsid w:val="0032160D"/>
    <w:rsid w:val="00325F64"/>
    <w:rsid w:val="00332B42"/>
    <w:rsid w:val="00340351"/>
    <w:rsid w:val="003454DA"/>
    <w:rsid w:val="003456FB"/>
    <w:rsid w:val="00352862"/>
    <w:rsid w:val="00353F64"/>
    <w:rsid w:val="00362E55"/>
    <w:rsid w:val="00383BE6"/>
    <w:rsid w:val="0039137C"/>
    <w:rsid w:val="00392651"/>
    <w:rsid w:val="003A00FB"/>
    <w:rsid w:val="003B1BF2"/>
    <w:rsid w:val="003B3A95"/>
    <w:rsid w:val="003D7CC0"/>
    <w:rsid w:val="003E0675"/>
    <w:rsid w:val="003E2118"/>
    <w:rsid w:val="003F2C59"/>
    <w:rsid w:val="00412F78"/>
    <w:rsid w:val="00440ECF"/>
    <w:rsid w:val="00443F38"/>
    <w:rsid w:val="00460E7B"/>
    <w:rsid w:val="00475839"/>
    <w:rsid w:val="004951AB"/>
    <w:rsid w:val="004972D8"/>
    <w:rsid w:val="00497777"/>
    <w:rsid w:val="004B1D4D"/>
    <w:rsid w:val="004B6080"/>
    <w:rsid w:val="004D1DA6"/>
    <w:rsid w:val="004E3A61"/>
    <w:rsid w:val="004E4795"/>
    <w:rsid w:val="004E4E14"/>
    <w:rsid w:val="004F4CCF"/>
    <w:rsid w:val="00535EFE"/>
    <w:rsid w:val="00536CD7"/>
    <w:rsid w:val="00554F71"/>
    <w:rsid w:val="005574FF"/>
    <w:rsid w:val="005B6DB5"/>
    <w:rsid w:val="005C25D2"/>
    <w:rsid w:val="005C4A8E"/>
    <w:rsid w:val="005C59BC"/>
    <w:rsid w:val="005F6D1F"/>
    <w:rsid w:val="00600992"/>
    <w:rsid w:val="006026F1"/>
    <w:rsid w:val="0061740A"/>
    <w:rsid w:val="006214A4"/>
    <w:rsid w:val="0062605F"/>
    <w:rsid w:val="00630AC3"/>
    <w:rsid w:val="00682F85"/>
    <w:rsid w:val="006A0736"/>
    <w:rsid w:val="006A2B23"/>
    <w:rsid w:val="006D442A"/>
    <w:rsid w:val="006D6C38"/>
    <w:rsid w:val="00702F7E"/>
    <w:rsid w:val="0073070F"/>
    <w:rsid w:val="0073501C"/>
    <w:rsid w:val="00757736"/>
    <w:rsid w:val="007739EA"/>
    <w:rsid w:val="00773FDE"/>
    <w:rsid w:val="0078265B"/>
    <w:rsid w:val="007C4F01"/>
    <w:rsid w:val="007D54F0"/>
    <w:rsid w:val="007E3641"/>
    <w:rsid w:val="00811004"/>
    <w:rsid w:val="008271B7"/>
    <w:rsid w:val="00835B1E"/>
    <w:rsid w:val="00840782"/>
    <w:rsid w:val="00840ABD"/>
    <w:rsid w:val="00854920"/>
    <w:rsid w:val="008620D4"/>
    <w:rsid w:val="008841A3"/>
    <w:rsid w:val="008A0124"/>
    <w:rsid w:val="008A0A8B"/>
    <w:rsid w:val="008A28AA"/>
    <w:rsid w:val="008B468D"/>
    <w:rsid w:val="008E04E9"/>
    <w:rsid w:val="008E6668"/>
    <w:rsid w:val="008F26D7"/>
    <w:rsid w:val="008F3A15"/>
    <w:rsid w:val="008F58EE"/>
    <w:rsid w:val="00932307"/>
    <w:rsid w:val="0093535F"/>
    <w:rsid w:val="00941ED5"/>
    <w:rsid w:val="00944606"/>
    <w:rsid w:val="009460FD"/>
    <w:rsid w:val="009602A9"/>
    <w:rsid w:val="00963997"/>
    <w:rsid w:val="0096710D"/>
    <w:rsid w:val="009750B5"/>
    <w:rsid w:val="00983A84"/>
    <w:rsid w:val="00996B1D"/>
    <w:rsid w:val="009A5BA6"/>
    <w:rsid w:val="009C3FC1"/>
    <w:rsid w:val="009D0BB9"/>
    <w:rsid w:val="009E4D2A"/>
    <w:rsid w:val="00A00AA6"/>
    <w:rsid w:val="00A00AF2"/>
    <w:rsid w:val="00A0429C"/>
    <w:rsid w:val="00A2104D"/>
    <w:rsid w:val="00A21E92"/>
    <w:rsid w:val="00A35FA8"/>
    <w:rsid w:val="00A414E7"/>
    <w:rsid w:val="00A6080F"/>
    <w:rsid w:val="00A8211A"/>
    <w:rsid w:val="00A86422"/>
    <w:rsid w:val="00A95030"/>
    <w:rsid w:val="00AC2EBE"/>
    <w:rsid w:val="00AC7369"/>
    <w:rsid w:val="00AD3BA6"/>
    <w:rsid w:val="00AD40B1"/>
    <w:rsid w:val="00AE02E5"/>
    <w:rsid w:val="00AF3AE4"/>
    <w:rsid w:val="00AF4144"/>
    <w:rsid w:val="00B072A1"/>
    <w:rsid w:val="00B1528C"/>
    <w:rsid w:val="00B30364"/>
    <w:rsid w:val="00B342D9"/>
    <w:rsid w:val="00B44A24"/>
    <w:rsid w:val="00B45EF8"/>
    <w:rsid w:val="00B54494"/>
    <w:rsid w:val="00B62F02"/>
    <w:rsid w:val="00B71B78"/>
    <w:rsid w:val="00B77362"/>
    <w:rsid w:val="00B832A7"/>
    <w:rsid w:val="00BA62FB"/>
    <w:rsid w:val="00BB5D05"/>
    <w:rsid w:val="00BC6D2D"/>
    <w:rsid w:val="00BE7430"/>
    <w:rsid w:val="00BE7D19"/>
    <w:rsid w:val="00BF69C2"/>
    <w:rsid w:val="00BF7008"/>
    <w:rsid w:val="00C043CD"/>
    <w:rsid w:val="00C15610"/>
    <w:rsid w:val="00C21F0D"/>
    <w:rsid w:val="00C74B21"/>
    <w:rsid w:val="00C87A1D"/>
    <w:rsid w:val="00CC29E0"/>
    <w:rsid w:val="00CD7C31"/>
    <w:rsid w:val="00CE5C0B"/>
    <w:rsid w:val="00CF6A54"/>
    <w:rsid w:val="00D031B8"/>
    <w:rsid w:val="00D05DC2"/>
    <w:rsid w:val="00D06E75"/>
    <w:rsid w:val="00D1062F"/>
    <w:rsid w:val="00D2548D"/>
    <w:rsid w:val="00D31B01"/>
    <w:rsid w:val="00D33E1A"/>
    <w:rsid w:val="00D40E76"/>
    <w:rsid w:val="00DA13D0"/>
    <w:rsid w:val="00DC5005"/>
    <w:rsid w:val="00DD2DB9"/>
    <w:rsid w:val="00DE0421"/>
    <w:rsid w:val="00DF75BE"/>
    <w:rsid w:val="00E00F43"/>
    <w:rsid w:val="00E0650E"/>
    <w:rsid w:val="00E31D06"/>
    <w:rsid w:val="00E42B3A"/>
    <w:rsid w:val="00E52F5F"/>
    <w:rsid w:val="00E560E9"/>
    <w:rsid w:val="00E816B9"/>
    <w:rsid w:val="00EB3D9F"/>
    <w:rsid w:val="00ED10C4"/>
    <w:rsid w:val="00ED3D31"/>
    <w:rsid w:val="00EE1A68"/>
    <w:rsid w:val="00EE72BD"/>
    <w:rsid w:val="00F15B00"/>
    <w:rsid w:val="00F15BE6"/>
    <w:rsid w:val="00F1703F"/>
    <w:rsid w:val="00F17407"/>
    <w:rsid w:val="00F278C6"/>
    <w:rsid w:val="00F41A05"/>
    <w:rsid w:val="00F450DA"/>
    <w:rsid w:val="00F458A5"/>
    <w:rsid w:val="00F50624"/>
    <w:rsid w:val="00F74BE9"/>
    <w:rsid w:val="00F922C1"/>
    <w:rsid w:val="00F96C49"/>
    <w:rsid w:val="00FB50BD"/>
    <w:rsid w:val="00FC476D"/>
    <w:rsid w:val="00FD7512"/>
    <w:rsid w:val="00FE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37BB2C7-EF01-5246-AB53-BFB37846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D1062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C4F01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D1062F"/>
    <w:rPr>
      <w:rFonts w:ascii="Times New Roman" w:eastAsia="Times New Roman" w:hAnsi="Times New Roman" w:cs="Times New Roman"/>
      <w:b/>
      <w:bCs/>
      <w:kern w:val="36"/>
      <w:sz w:val="48"/>
      <w:szCs w:val="48"/>
      <w:lang w:eastAsia="en-US"/>
    </w:rPr>
  </w:style>
  <w:style w:type="character" w:styleId="Strong">
    <w:name w:val="Strong"/>
    <w:basedOn w:val="DefaultParagraphFont"/>
    <w:uiPriority w:val="22"/>
    <w:qFormat/>
    <w:rsid w:val="00D106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5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4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2018-11-15T10:38:00Z</dcterms:created>
  <dcterms:modified xsi:type="dcterms:W3CDTF">2018-11-15T10:38:00Z</dcterms:modified>
</cp:coreProperties>
</file>