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282" w:type="dxa"/>
        <w:tblBorders>
          <w:top w:val="single" w:sz="24" w:space="0" w:color="F79646" w:themeColor="accent6"/>
          <w:left w:val="single" w:sz="24" w:space="0" w:color="F79646" w:themeColor="accent6"/>
          <w:bottom w:val="single" w:sz="24" w:space="0" w:color="F79646" w:themeColor="accent6"/>
          <w:right w:val="single" w:sz="24" w:space="0" w:color="F79646" w:themeColor="accent6"/>
          <w:insideH w:val="single" w:sz="24" w:space="0" w:color="F79646" w:themeColor="accent6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46"/>
        <w:gridCol w:w="2126"/>
        <w:gridCol w:w="413"/>
        <w:gridCol w:w="3414"/>
        <w:gridCol w:w="171"/>
        <w:gridCol w:w="1770"/>
      </w:tblGrid>
      <w:tr w:rsidR="00940D5A" w14:paraId="2610AC86" w14:textId="77777777" w:rsidTr="00940D5A">
        <w:trPr>
          <w:trHeight w:val="569"/>
        </w:trPr>
        <w:tc>
          <w:tcPr>
            <w:tcW w:w="3514" w:type="dxa"/>
            <w:gridSpan w:val="3"/>
            <w:tcBorders>
              <w:bottom w:val="nil"/>
            </w:tcBorders>
          </w:tcPr>
          <w:p w14:paraId="500CB771" w14:textId="7BE18487" w:rsidR="00940D5A" w:rsidRPr="00941ED5" w:rsidRDefault="00940D5A" w:rsidP="00940D5A">
            <w:pPr>
              <w:rPr>
                <w:rFonts w:ascii="Arial" w:hAnsi="Arial" w:cs="Arial"/>
                <w:sz w:val="20"/>
                <w:szCs w:val="20"/>
              </w:rPr>
            </w:pPr>
            <w:r w:rsidRPr="004E39F8">
              <w:rPr>
                <w:rFonts w:ascii="Arial" w:hAnsi="Arial" w:cs="Arial"/>
                <w:sz w:val="20"/>
                <w:szCs w:val="20"/>
              </w:rPr>
              <w:t>Nummer: 0</w:t>
            </w:r>
            <w:r>
              <w:rPr>
                <w:rFonts w:ascii="Arial" w:hAnsi="Arial" w:cs="Arial"/>
                <w:sz w:val="20"/>
                <w:szCs w:val="20"/>
              </w:rPr>
              <w:t>40</w:t>
            </w:r>
            <w:r>
              <w:rPr>
                <w:rFonts w:ascii="Arial" w:hAnsi="Arial" w:cs="Arial"/>
                <w:sz w:val="20"/>
                <w:szCs w:val="20"/>
              </w:rPr>
              <w:t>-D</w:t>
            </w:r>
            <w:r w:rsidRPr="004E39F8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4E39F8">
              <w:rPr>
                <w:rFonts w:ascii="Arial" w:hAnsi="Arial" w:cs="Arial"/>
                <w:sz w:val="20"/>
                <w:szCs w:val="20"/>
              </w:rPr>
              <w:t>tand: 11/18</w:t>
            </w:r>
            <w:r w:rsidRPr="004E39F8">
              <w:rPr>
                <w:rFonts w:ascii="Arial" w:hAnsi="Arial" w:cs="Arial"/>
                <w:sz w:val="20"/>
                <w:szCs w:val="20"/>
              </w:rPr>
              <w:br/>
              <w:t xml:space="preserve">Arbeitsbereich: Institut für 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Pr="004E39F8">
              <w:rPr>
                <w:rFonts w:ascii="Arial" w:hAnsi="Arial" w:cs="Arial"/>
                <w:sz w:val="20"/>
                <w:szCs w:val="20"/>
              </w:rPr>
              <w:t>iochemie</w:t>
            </w:r>
          </w:p>
        </w:tc>
        <w:tc>
          <w:tcPr>
            <w:tcW w:w="3827" w:type="dxa"/>
            <w:gridSpan w:val="2"/>
            <w:tcBorders>
              <w:bottom w:val="nil"/>
            </w:tcBorders>
          </w:tcPr>
          <w:p w14:paraId="12E6507B" w14:textId="469D1950" w:rsidR="00940D5A" w:rsidRPr="008A28AA" w:rsidRDefault="00940D5A" w:rsidP="00940D5A">
            <w:pPr>
              <w:jc w:val="center"/>
              <w:rPr>
                <w:rFonts w:ascii="Arial" w:hAnsi="Arial" w:cs="Arial"/>
                <w:b/>
              </w:rPr>
            </w:pPr>
            <w:r w:rsidRPr="004E39F8">
              <w:rPr>
                <w:rFonts w:ascii="Arial" w:hAnsi="Arial" w:cs="Arial"/>
                <w:b/>
                <w:sz w:val="26"/>
                <w:szCs w:val="26"/>
              </w:rPr>
              <w:t>Betriebsanweisung</w:t>
            </w:r>
            <w:r w:rsidRPr="004E39F8">
              <w:rPr>
                <w:rFonts w:ascii="Arial" w:hAnsi="Arial" w:cs="Arial"/>
                <w:b/>
                <w:sz w:val="26"/>
                <w:szCs w:val="26"/>
              </w:rPr>
              <w:br/>
              <w:t>gem. GefStoffV</w:t>
            </w:r>
          </w:p>
        </w:tc>
        <w:tc>
          <w:tcPr>
            <w:tcW w:w="1941" w:type="dxa"/>
            <w:gridSpan w:val="2"/>
            <w:tcBorders>
              <w:bottom w:val="nil"/>
            </w:tcBorders>
          </w:tcPr>
          <w:p w14:paraId="28AA3DC6" w14:textId="35B5BAE0" w:rsidR="00940D5A" w:rsidRPr="00941ED5" w:rsidRDefault="00940D5A" w:rsidP="00940D5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Universität zu Köln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59264" behindDoc="0" locked="0" layoutInCell="1" allowOverlap="1" wp14:anchorId="17CF04A2" wp14:editId="7BF18BD9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677545" cy="440055"/>
                  <wp:effectExtent l="0" t="0" r="0" b="4445"/>
                  <wp:wrapSquare wrapText="bothSides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ogo.gif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7545" cy="440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940D5A" w14:paraId="568B0375" w14:textId="77777777" w:rsidTr="00881C2B">
        <w:trPr>
          <w:trHeight w:val="276"/>
        </w:trPr>
        <w:tc>
          <w:tcPr>
            <w:tcW w:w="9282" w:type="dxa"/>
            <w:gridSpan w:val="7"/>
            <w:shd w:val="clear" w:color="auto" w:fill="F79646" w:themeFill="accent6"/>
          </w:tcPr>
          <w:p w14:paraId="0278275E" w14:textId="0BCC822C" w:rsidR="00940D5A" w:rsidRPr="00B62F02" w:rsidRDefault="00940D5A" w:rsidP="00940D5A">
            <w:pPr>
              <w:jc w:val="center"/>
              <w:rPr>
                <w:rFonts w:ascii="Arial" w:hAnsi="Arial" w:cs="Arial"/>
                <w:b/>
                <w:smallCaps/>
                <w:color w:val="FFFFFF" w:themeColor="background1"/>
                <w:sz w:val="22"/>
                <w:szCs w:val="22"/>
              </w:rPr>
            </w:pPr>
            <w:r w:rsidRPr="00B62F0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1. </w:t>
            </w:r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GEFAHRSTOFFBEZEICHNUNG</w:t>
            </w:r>
          </w:p>
        </w:tc>
      </w:tr>
      <w:tr w:rsidR="00940D5A" w14:paraId="4D5EBBDA" w14:textId="77777777" w:rsidTr="00881C2B">
        <w:trPr>
          <w:trHeight w:val="276"/>
        </w:trPr>
        <w:tc>
          <w:tcPr>
            <w:tcW w:w="9282" w:type="dxa"/>
            <w:gridSpan w:val="7"/>
          </w:tcPr>
          <w:p w14:paraId="2E109632" w14:textId="1A6E3DA1" w:rsidR="00940D5A" w:rsidRPr="00D40E76" w:rsidRDefault="00940D5A" w:rsidP="00940D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Kaliumcyanid, KCN, Blausäure, Zyankali</w:t>
            </w:r>
          </w:p>
        </w:tc>
      </w:tr>
      <w:tr w:rsidR="00940D5A" w14:paraId="7309F4D1" w14:textId="77777777" w:rsidTr="00881C2B">
        <w:trPr>
          <w:trHeight w:val="276"/>
        </w:trPr>
        <w:tc>
          <w:tcPr>
            <w:tcW w:w="9282" w:type="dxa"/>
            <w:gridSpan w:val="7"/>
            <w:shd w:val="clear" w:color="auto" w:fill="F79646" w:themeFill="accent6"/>
          </w:tcPr>
          <w:p w14:paraId="4659832B" w14:textId="77777777" w:rsidR="00940D5A" w:rsidRPr="00B62F02" w:rsidRDefault="00940D5A" w:rsidP="00940D5A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B62F0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2. GEFAHREN FÜR MENSCH UND UMWELT</w:t>
            </w:r>
          </w:p>
        </w:tc>
      </w:tr>
      <w:tr w:rsidR="00940D5A" w14:paraId="65783254" w14:textId="77777777" w:rsidTr="00881C2B">
        <w:trPr>
          <w:trHeight w:val="276"/>
        </w:trPr>
        <w:tc>
          <w:tcPr>
            <w:tcW w:w="1242" w:type="dxa"/>
          </w:tcPr>
          <w:p w14:paraId="6F1913F8" w14:textId="6DEBC631" w:rsidR="00940D5A" w:rsidRDefault="00940D5A" w:rsidP="00940D5A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243E19">
              <w:rPr>
                <w:rFonts w:ascii="Arial" w:hAnsi="Arial" w:cs="Arial"/>
                <w:b/>
                <w:noProof/>
                <w:sz w:val="20"/>
                <w:szCs w:val="20"/>
              </w:rPr>
              <w:drawing>
                <wp:inline distT="0" distB="0" distL="0" distR="0" wp14:anchorId="091F46C2" wp14:editId="0FEA24D2">
                  <wp:extent cx="508000" cy="508000"/>
                  <wp:effectExtent l="0" t="0" r="0" b="0"/>
                  <wp:docPr id="10" name="Grafik 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7CE6175-DAE3-6747-9A79-EE8460C41246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Grafik 9">
                            <a:extLst>
                              <a:ext uri="{FF2B5EF4-FFF2-40B4-BE49-F238E27FC236}">
                                <a16:creationId xmlns:a16="http://schemas.microsoft.com/office/drawing/2014/main" id="{17CE6175-DAE3-6747-9A79-EE8460C4124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8000" cy="50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E4795">
              <w:rPr>
                <w:rFonts w:ascii="Arial" w:hAnsi="Arial" w:cs="Arial"/>
                <w:b/>
                <w:noProof/>
                <w:sz w:val="20"/>
                <w:szCs w:val="20"/>
              </w:rPr>
              <w:drawing>
                <wp:inline distT="0" distB="0" distL="0" distR="0" wp14:anchorId="54F72D4B" wp14:editId="299185F7">
                  <wp:extent cx="508000" cy="495300"/>
                  <wp:effectExtent l="0" t="0" r="0" b="0"/>
                  <wp:docPr id="12" name="Grafik 1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B677339-5357-DE48-AF91-9C4FEEC164E6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1">
                            <a:extLst>
                              <a:ext uri="{FF2B5EF4-FFF2-40B4-BE49-F238E27FC236}">
                                <a16:creationId xmlns:a16="http://schemas.microsoft.com/office/drawing/2014/main" id="{AB677339-5357-DE48-AF91-9C4FEEC164E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8000" cy="495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53F254C" w14:textId="3EC915FD" w:rsidR="00940D5A" w:rsidRDefault="00940D5A" w:rsidP="00940D5A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243E19">
              <w:rPr>
                <w:rFonts w:ascii="Arial" w:hAnsi="Arial" w:cs="Arial"/>
                <w:b/>
                <w:noProof/>
                <w:sz w:val="20"/>
                <w:szCs w:val="20"/>
              </w:rPr>
              <w:drawing>
                <wp:inline distT="0" distB="0" distL="0" distR="0" wp14:anchorId="5614F89A" wp14:editId="7D921EE2">
                  <wp:extent cx="495300" cy="508000"/>
                  <wp:effectExtent l="0" t="0" r="0" b="0"/>
                  <wp:docPr id="11" name="Grafik 1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15E4BBD-A656-2E4D-BC92-58A310F5EF9C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Grafik 10">
                            <a:extLst>
                              <a:ext uri="{FF2B5EF4-FFF2-40B4-BE49-F238E27FC236}">
                                <a16:creationId xmlns:a16="http://schemas.microsoft.com/office/drawing/2014/main" id="{415E4BBD-A656-2E4D-BC92-58A310F5EF9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5300" cy="50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27DBB27" w14:textId="5E1C21B4" w:rsidR="00940D5A" w:rsidRDefault="00940D5A" w:rsidP="00940D5A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GEFAHR</w:t>
            </w:r>
          </w:p>
          <w:p w14:paraId="142E2E52" w14:textId="73370918" w:rsidR="00940D5A" w:rsidRPr="008620D4" w:rsidRDefault="00940D5A" w:rsidP="00940D5A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040" w:type="dxa"/>
            <w:gridSpan w:val="6"/>
          </w:tcPr>
          <w:p w14:paraId="4E8C28EF" w14:textId="77777777" w:rsidR="00940D5A" w:rsidRDefault="00940D5A" w:rsidP="00940D5A">
            <w:pPr>
              <w:ind w:hanging="107"/>
              <w:rPr>
                <w:rFonts w:ascii="Arial" w:hAnsi="Arial" w:cs="Arial"/>
                <w:bCs/>
                <w:sz w:val="20"/>
                <w:szCs w:val="20"/>
              </w:rPr>
            </w:pPr>
            <w:r w:rsidRPr="00243E19">
              <w:rPr>
                <w:rFonts w:ascii="Arial" w:hAnsi="Arial" w:cs="Arial"/>
                <w:bCs/>
                <w:sz w:val="20"/>
                <w:szCs w:val="20"/>
              </w:rPr>
              <w:t>Kann gegenüber Metallen korrosiv sein. (H290)</w:t>
            </w:r>
          </w:p>
          <w:p w14:paraId="0F5C7AA9" w14:textId="434144E4" w:rsidR="00940D5A" w:rsidRDefault="00940D5A" w:rsidP="00940D5A">
            <w:pPr>
              <w:ind w:hanging="107"/>
              <w:rPr>
                <w:rFonts w:ascii="Arial" w:hAnsi="Arial" w:cs="Arial"/>
                <w:bCs/>
                <w:sz w:val="20"/>
                <w:szCs w:val="20"/>
              </w:rPr>
            </w:pPr>
            <w:r w:rsidRPr="00243E19">
              <w:rPr>
                <w:rFonts w:ascii="Arial" w:hAnsi="Arial" w:cs="Arial"/>
                <w:bCs/>
                <w:sz w:val="20"/>
                <w:szCs w:val="20"/>
              </w:rPr>
              <w:t>Lebensgefahr bei Verschlucken, bei Hautkontakt oder bei Einatmen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(H300+H310+H330).</w:t>
            </w:r>
          </w:p>
          <w:p w14:paraId="78D8BE44" w14:textId="35F38DF0" w:rsidR="00940D5A" w:rsidRDefault="00940D5A" w:rsidP="00940D5A">
            <w:pPr>
              <w:ind w:hanging="107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Cs/>
                <w:sz w:val="20"/>
                <w:szCs w:val="20"/>
              </w:rPr>
              <w:t>Schädigt</w:t>
            </w:r>
            <w:proofErr w:type="gram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 die Organe. (H370): Expositionsweg: Oral, </w:t>
            </w:r>
            <w:r w:rsidRPr="00243E19">
              <w:rPr>
                <w:rFonts w:ascii="Arial" w:hAnsi="Arial" w:cs="Arial"/>
                <w:bCs/>
                <w:sz w:val="20"/>
                <w:szCs w:val="20"/>
              </w:rPr>
              <w:t>Betroff</w:t>
            </w:r>
            <w:r>
              <w:rPr>
                <w:rFonts w:ascii="Arial" w:hAnsi="Arial" w:cs="Arial"/>
                <w:bCs/>
                <w:sz w:val="20"/>
                <w:szCs w:val="20"/>
              </w:rPr>
              <w:t>ene Organe: Herz, Hoden, Gehirn</w:t>
            </w:r>
          </w:p>
          <w:p w14:paraId="12E1E154" w14:textId="77777777" w:rsidR="00940D5A" w:rsidRDefault="00940D5A" w:rsidP="00940D5A">
            <w:pPr>
              <w:ind w:hanging="107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243E19">
              <w:rPr>
                <w:rFonts w:ascii="Arial" w:hAnsi="Arial" w:cs="Arial"/>
                <w:bCs/>
                <w:sz w:val="20"/>
                <w:szCs w:val="20"/>
              </w:rPr>
              <w:t>Schädigt</w:t>
            </w:r>
            <w:proofErr w:type="gramEnd"/>
            <w:r w:rsidRPr="00243E19">
              <w:rPr>
                <w:rFonts w:ascii="Arial" w:hAnsi="Arial" w:cs="Arial"/>
                <w:bCs/>
                <w:sz w:val="20"/>
                <w:szCs w:val="20"/>
              </w:rPr>
              <w:t xml:space="preserve"> die Organe bei längerer oder wiederholter Exposition.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(H372)</w:t>
            </w:r>
            <w:r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243E19">
              <w:rPr>
                <w:rFonts w:ascii="Arial" w:hAnsi="Arial" w:cs="Arial"/>
                <w:bCs/>
                <w:sz w:val="20"/>
                <w:szCs w:val="20"/>
              </w:rPr>
              <w:t>Betroffene Organe: Schilddrüse</w:t>
            </w:r>
          </w:p>
          <w:p w14:paraId="24225CF0" w14:textId="6F2380D2" w:rsidR="00940D5A" w:rsidRPr="00243E19" w:rsidRDefault="00940D5A" w:rsidP="00940D5A">
            <w:pPr>
              <w:ind w:hanging="107"/>
              <w:rPr>
                <w:rFonts w:ascii="Arial" w:hAnsi="Arial" w:cs="Arial"/>
                <w:bCs/>
                <w:sz w:val="20"/>
                <w:szCs w:val="20"/>
              </w:rPr>
            </w:pPr>
            <w:r w:rsidRPr="00243E19">
              <w:rPr>
                <w:rFonts w:ascii="Arial" w:hAnsi="Arial" w:cs="Arial"/>
                <w:bCs/>
                <w:sz w:val="20"/>
                <w:szCs w:val="20"/>
              </w:rPr>
              <w:t>Sehr giftig für Wasserorganismen mit langfristiger Wirkung.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(H410)</w:t>
            </w:r>
          </w:p>
          <w:p w14:paraId="4F66B067" w14:textId="016E0F06" w:rsidR="00940D5A" w:rsidRPr="00E0650E" w:rsidRDefault="00940D5A" w:rsidP="00940D5A">
            <w:pPr>
              <w:ind w:hanging="107"/>
              <w:rPr>
                <w:rFonts w:ascii="Arial" w:hAnsi="Arial" w:cs="Arial"/>
                <w:bCs/>
                <w:sz w:val="20"/>
                <w:szCs w:val="20"/>
              </w:rPr>
            </w:pPr>
            <w:r w:rsidRPr="00243E19">
              <w:rPr>
                <w:rFonts w:ascii="Arial" w:hAnsi="Arial" w:cs="Arial"/>
                <w:bCs/>
                <w:sz w:val="20"/>
                <w:szCs w:val="20"/>
              </w:rPr>
              <w:t>Entwickelt bei Berührung mit Säure sehr giftige Gase. (EUH032)</w:t>
            </w:r>
          </w:p>
          <w:p w14:paraId="25987975" w14:textId="049162FC" w:rsidR="00940D5A" w:rsidRPr="008620D4" w:rsidRDefault="00940D5A" w:rsidP="00940D5A">
            <w:pPr>
              <w:ind w:hanging="107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WGK: 3 (stark wassergefährdend)</w:t>
            </w:r>
          </w:p>
        </w:tc>
      </w:tr>
      <w:tr w:rsidR="00940D5A" w14:paraId="7094C2FA" w14:textId="77777777" w:rsidTr="00881C2B">
        <w:trPr>
          <w:trHeight w:val="276"/>
        </w:trPr>
        <w:tc>
          <w:tcPr>
            <w:tcW w:w="9282" w:type="dxa"/>
            <w:gridSpan w:val="7"/>
            <w:shd w:val="clear" w:color="auto" w:fill="F79646" w:themeFill="accent6"/>
          </w:tcPr>
          <w:p w14:paraId="4F2F9C87" w14:textId="03AB7508" w:rsidR="00940D5A" w:rsidRPr="00B62F02" w:rsidRDefault="00940D5A" w:rsidP="00940D5A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B62F0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3. SCHUTZMASSNAHMEN UND VERHALTENSREGELN</w:t>
            </w:r>
          </w:p>
        </w:tc>
      </w:tr>
      <w:tr w:rsidR="00940D5A" w14:paraId="6DC5CE02" w14:textId="77777777" w:rsidTr="00881C2B">
        <w:trPr>
          <w:trHeight w:val="276"/>
        </w:trPr>
        <w:tc>
          <w:tcPr>
            <w:tcW w:w="9282" w:type="dxa"/>
            <w:gridSpan w:val="7"/>
          </w:tcPr>
          <w:p w14:paraId="2B193B04" w14:textId="48F4A5D9" w:rsidR="00940D5A" w:rsidRPr="00C15610" w:rsidRDefault="00940D5A" w:rsidP="00940D5A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 w:rsidRPr="00C15610">
              <w:rPr>
                <w:rFonts w:ascii="Arial" w:hAnsi="Arial" w:cs="Arial"/>
                <w:bCs/>
                <w:sz w:val="20"/>
                <w:szCs w:val="20"/>
              </w:rPr>
              <w:t>Die generell vorgeschriebene Schutzausrüstung / Schutzkleidung tragen.</w:t>
            </w:r>
          </w:p>
          <w:p w14:paraId="4DDE3119" w14:textId="77777777" w:rsidR="00940D5A" w:rsidRDefault="00940D5A" w:rsidP="00940D5A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Die generell vorgeschriebenen Verhaltensweisen im Labor einhalten</w:t>
            </w:r>
            <w:r w:rsidRPr="003E0675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2104C21E" w14:textId="303DBDD6" w:rsidR="00940D5A" w:rsidRDefault="00940D5A" w:rsidP="00940D5A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Handschuhe tragen.</w:t>
            </w:r>
          </w:p>
          <w:p w14:paraId="4BA89435" w14:textId="5B9904DB" w:rsidR="00940D5A" w:rsidRDefault="00940D5A" w:rsidP="00940D5A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Staub/Rauch/Dämpfe/Nebel nicht einatmen. Die Freisetzung von Cyanwasserstoff (HCN) erfolgt sehr leicht aus angesäuerten wässrigen Lösungen: unter dem Abzug arbeiten.</w:t>
            </w:r>
          </w:p>
          <w:p w14:paraId="185C2924" w14:textId="27AB711B" w:rsidR="00940D5A" w:rsidRDefault="00940D5A" w:rsidP="00940D5A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Beschäftigungsverbot für Schwangere und Stillende.</w:t>
            </w:r>
          </w:p>
          <w:p w14:paraId="348F0529" w14:textId="45CF6024" w:rsidR="00940D5A" w:rsidRPr="00497777" w:rsidRDefault="00940D5A" w:rsidP="00940D5A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940D5A" w14:paraId="5172F012" w14:textId="77777777" w:rsidTr="00881C2B">
        <w:trPr>
          <w:trHeight w:val="276"/>
        </w:trPr>
        <w:tc>
          <w:tcPr>
            <w:tcW w:w="9282" w:type="dxa"/>
            <w:gridSpan w:val="7"/>
            <w:shd w:val="clear" w:color="auto" w:fill="F79646" w:themeFill="accent6"/>
          </w:tcPr>
          <w:p w14:paraId="587D13F1" w14:textId="02AFB1E7" w:rsidR="00940D5A" w:rsidRPr="00881C2B" w:rsidRDefault="00940D5A" w:rsidP="00940D5A">
            <w:pPr>
              <w:tabs>
                <w:tab w:val="left" w:pos="34"/>
              </w:tabs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881C2B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4</w:t>
            </w:r>
            <w:r w:rsidRPr="00881C2B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. VERHALTEN IM GEFAHRFALL</w:t>
            </w:r>
          </w:p>
        </w:tc>
      </w:tr>
      <w:tr w:rsidR="00940D5A" w14:paraId="31EFA368" w14:textId="77777777" w:rsidTr="00881C2B">
        <w:trPr>
          <w:trHeight w:val="276"/>
        </w:trPr>
        <w:tc>
          <w:tcPr>
            <w:tcW w:w="9282" w:type="dxa"/>
            <w:gridSpan w:val="7"/>
          </w:tcPr>
          <w:p w14:paraId="47298AE1" w14:textId="5B57D7CB" w:rsidR="00940D5A" w:rsidRDefault="00940D5A" w:rsidP="00940D5A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Jeglichen </w:t>
            </w:r>
            <w:r w:rsidRPr="003E0675">
              <w:rPr>
                <w:rFonts w:ascii="Arial" w:hAnsi="Arial" w:cs="Arial"/>
                <w:bCs/>
                <w:sz w:val="20"/>
                <w:szCs w:val="20"/>
              </w:rPr>
              <w:t>Kontakt vermeiden.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Saubere Schutzausrüstung anziehen. </w:t>
            </w:r>
          </w:p>
          <w:p w14:paraId="20BA9B97" w14:textId="14CFAA57" w:rsidR="00940D5A" w:rsidRPr="00132AAB" w:rsidRDefault="00940D5A" w:rsidP="00940D5A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Verschüttete Lösung mit feuchten Tüchern (staubfrei) aufwischen</w:t>
            </w:r>
            <w:r w:rsidRPr="003E0675">
              <w:rPr>
                <w:rFonts w:ascii="Arial" w:hAnsi="Arial" w:cs="Arial"/>
                <w:bCs/>
                <w:sz w:val="20"/>
                <w:szCs w:val="20"/>
              </w:rPr>
              <w:t xml:space="preserve"> als „</w:t>
            </w:r>
            <w:r>
              <w:rPr>
                <w:rFonts w:ascii="Arial" w:hAnsi="Arial" w:cs="Arial"/>
                <w:bCs/>
                <w:sz w:val="20"/>
                <w:szCs w:val="20"/>
              </w:rPr>
              <w:t>mit Chemikalien verunreinigte Betriebsmittel“ entsorgen. Dabei unbedingt darauf achten, dass keine Stäube/Nebel/Gase in die Atemwege gelangen.</w:t>
            </w:r>
          </w:p>
        </w:tc>
      </w:tr>
      <w:tr w:rsidR="00940D5A" w14:paraId="25D12477" w14:textId="77777777" w:rsidTr="00881C2B">
        <w:trPr>
          <w:trHeight w:val="276"/>
        </w:trPr>
        <w:tc>
          <w:tcPr>
            <w:tcW w:w="7512" w:type="dxa"/>
            <w:gridSpan w:val="6"/>
            <w:shd w:val="clear" w:color="auto" w:fill="F79646" w:themeFill="accent6"/>
          </w:tcPr>
          <w:p w14:paraId="515CA56C" w14:textId="77777777" w:rsidR="00940D5A" w:rsidRPr="00B62F02" w:rsidRDefault="00940D5A" w:rsidP="00940D5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62F0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5. ERSTE HILFE</w:t>
            </w:r>
          </w:p>
        </w:tc>
        <w:tc>
          <w:tcPr>
            <w:tcW w:w="1770" w:type="dxa"/>
            <w:shd w:val="clear" w:color="auto" w:fill="F79646" w:themeFill="accent6"/>
          </w:tcPr>
          <w:p w14:paraId="6A42F580" w14:textId="77777777" w:rsidR="00940D5A" w:rsidRPr="008A28AA" w:rsidRDefault="00940D5A" w:rsidP="00940D5A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8A28A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Notruf: 01-112</w:t>
            </w:r>
          </w:p>
        </w:tc>
      </w:tr>
      <w:tr w:rsidR="00940D5A" w14:paraId="788F7B73" w14:textId="77777777" w:rsidTr="00881C2B">
        <w:trPr>
          <w:trHeight w:val="276"/>
        </w:trPr>
        <w:tc>
          <w:tcPr>
            <w:tcW w:w="1388" w:type="dxa"/>
            <w:gridSpan w:val="2"/>
          </w:tcPr>
          <w:p w14:paraId="1AFEAE94" w14:textId="77777777" w:rsidR="00940D5A" w:rsidRDefault="00940D5A" w:rsidP="00940D5A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drawing>
                <wp:inline distT="0" distB="0" distL="0" distR="0" wp14:anchorId="12B8559A" wp14:editId="44B89D42">
                  <wp:extent cx="540000" cy="540000"/>
                  <wp:effectExtent l="0" t="0" r="6350" b="635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rsteHilfe-Piktogramm.pn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FF5DF63" w14:textId="377C1538" w:rsidR="00940D5A" w:rsidRDefault="00940D5A" w:rsidP="00940D5A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drawing>
                <wp:inline distT="0" distB="0" distL="0" distR="0" wp14:anchorId="2E46DAB0" wp14:editId="6F406781">
                  <wp:extent cx="671181" cy="5400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Notruf-Piktogramm.pn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1181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94" w:type="dxa"/>
            <w:gridSpan w:val="5"/>
          </w:tcPr>
          <w:p w14:paraId="2A747B18" w14:textId="77777777" w:rsidR="00940D5A" w:rsidRDefault="00940D5A" w:rsidP="00940D5A">
            <w:pPr>
              <w:ind w:left="142" w:hanging="142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Selbstschutz beachten (Handschuhe, Augenschutz), Gefahrenbereich räumen und absperren,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VorgesetzteN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informieren. In jedem Fall sofort Arzt rufen!</w:t>
            </w:r>
          </w:p>
          <w:p w14:paraId="51A30E00" w14:textId="77777777" w:rsidR="00940D5A" w:rsidRPr="000D12C1" w:rsidRDefault="00940D5A" w:rsidP="00940D5A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 w:rsidRPr="000D12C1">
              <w:rPr>
                <w:rFonts w:ascii="Arial" w:hAnsi="Arial" w:cs="Arial"/>
                <w:bCs/>
                <w:sz w:val="20"/>
                <w:szCs w:val="20"/>
              </w:rPr>
              <w:t>Kontaminierte Kleidung sofort entfernen.</w:t>
            </w:r>
          </w:p>
          <w:p w14:paraId="775CFE5F" w14:textId="77777777" w:rsidR="00940D5A" w:rsidRPr="00B77362" w:rsidRDefault="00940D5A" w:rsidP="00940D5A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Nach Inhalation:</w:t>
            </w:r>
            <w:r w:rsidRPr="00B77362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für Frischluft sorgen.</w:t>
            </w:r>
          </w:p>
          <w:p w14:paraId="60A3D678" w14:textId="77777777" w:rsidR="00940D5A" w:rsidRDefault="00940D5A" w:rsidP="00940D5A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 w:rsidRPr="00C15610"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 w:rsidRPr="0073501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ach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Hautkontakt</w:t>
            </w:r>
            <w:r>
              <w:rPr>
                <w:rFonts w:ascii="Arial" w:hAnsi="Arial" w:cs="Arial"/>
                <w:bCs/>
                <w:sz w:val="20"/>
                <w:szCs w:val="20"/>
              </w:rPr>
              <w:t>: 10-20 min mit viel Wasser spülen.</w:t>
            </w:r>
          </w:p>
          <w:p w14:paraId="2D3002FC" w14:textId="0867AA24" w:rsidR="00940D5A" w:rsidRDefault="00940D5A" w:rsidP="00940D5A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Nach Augenkontakt</w:t>
            </w:r>
            <w:r w:rsidRPr="00B30364">
              <w:rPr>
                <w:rFonts w:ascii="Arial" w:hAnsi="Arial" w:cs="Arial"/>
                <w:bCs/>
                <w:sz w:val="20"/>
                <w:szCs w:val="20"/>
              </w:rPr>
              <w:t>: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10 min mit Wasser spülen, sofort Arzt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dazu</w:t>
            </w:r>
            <w:bookmarkStart w:id="0" w:name="_GoBack"/>
            <w:bookmarkEnd w:id="0"/>
            <w:r>
              <w:rPr>
                <w:rFonts w:ascii="Arial" w:hAnsi="Arial" w:cs="Arial"/>
                <w:bCs/>
                <w:sz w:val="20"/>
                <w:szCs w:val="20"/>
              </w:rPr>
              <w:t>rufen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>. Spritzer oder KCN-Staub im Auge kann lebensgefährlich sein!</w:t>
            </w:r>
          </w:p>
          <w:p w14:paraId="60621998" w14:textId="2FE93797" w:rsidR="00940D5A" w:rsidRDefault="00940D5A" w:rsidP="00940D5A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 w:rsidRPr="00EB3D9F">
              <w:rPr>
                <w:rFonts w:ascii="Arial" w:hAnsi="Arial" w:cs="Arial"/>
                <w:b/>
                <w:bCs/>
                <w:sz w:val="20"/>
                <w:szCs w:val="20"/>
              </w:rPr>
              <w:t>Nach Verschlucken: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Mund kräftig ausspülen, (und ausspucken), danach viel Wasser trinken. Anschließend Erbrechen herbeiführen.</w:t>
            </w:r>
          </w:p>
          <w:p w14:paraId="532CCBB3" w14:textId="2F0FE8ED" w:rsidR="00940D5A" w:rsidRPr="00C15610" w:rsidRDefault="00940D5A" w:rsidP="00940D5A">
            <w:pPr>
              <w:ind w:left="142" w:hanging="142"/>
              <w:rPr>
                <w:rFonts w:ascii="Arial" w:hAnsi="Arial" w:cs="Arial"/>
                <w:sz w:val="20"/>
                <w:szCs w:val="20"/>
              </w:rPr>
            </w:pPr>
            <w:r w:rsidRPr="00140A13">
              <w:rPr>
                <w:rFonts w:ascii="Arial" w:hAnsi="Arial" w:cs="Arial"/>
                <w:b/>
                <w:sz w:val="20"/>
                <w:szCs w:val="20"/>
              </w:rPr>
              <w:t>Bei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Atemstillstand: </w:t>
            </w:r>
            <w:r w:rsidRPr="004B6080">
              <w:rPr>
                <w:rFonts w:ascii="Arial" w:hAnsi="Arial" w:cs="Arial"/>
                <w:sz w:val="20"/>
                <w:szCs w:val="20"/>
              </w:rPr>
              <w:t xml:space="preserve">keine Mund-zu-Mund-Beatmung </w:t>
            </w:r>
            <w:proofErr w:type="gramStart"/>
            <w:r w:rsidRPr="004B6080">
              <w:rPr>
                <w:rFonts w:ascii="Arial" w:hAnsi="Arial" w:cs="Arial"/>
                <w:sz w:val="20"/>
                <w:szCs w:val="20"/>
              </w:rPr>
              <w:t>durchführen</w:t>
            </w:r>
            <w:proofErr w:type="gramEnd"/>
            <w:r w:rsidRPr="004B6080">
              <w:rPr>
                <w:rFonts w:ascii="Arial" w:hAnsi="Arial" w:cs="Arial"/>
                <w:sz w:val="20"/>
                <w:szCs w:val="20"/>
              </w:rPr>
              <w:t>, nur Herzdruck-Massage.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940D5A" w14:paraId="4AEB2D96" w14:textId="77777777" w:rsidTr="00881C2B">
        <w:trPr>
          <w:trHeight w:val="276"/>
        </w:trPr>
        <w:tc>
          <w:tcPr>
            <w:tcW w:w="9282" w:type="dxa"/>
            <w:gridSpan w:val="7"/>
            <w:shd w:val="clear" w:color="auto" w:fill="F79646" w:themeFill="accent6"/>
          </w:tcPr>
          <w:p w14:paraId="337FDA6C" w14:textId="2948F7CE" w:rsidR="00940D5A" w:rsidRPr="008620D4" w:rsidRDefault="00940D5A" w:rsidP="00940D5A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8620D4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6. SACHGERECHTE ENTSORGUNG</w:t>
            </w:r>
          </w:p>
        </w:tc>
      </w:tr>
      <w:tr w:rsidR="00940D5A" w14:paraId="79ECBFC9" w14:textId="77777777" w:rsidTr="00881C2B">
        <w:trPr>
          <w:trHeight w:val="276"/>
        </w:trPr>
        <w:tc>
          <w:tcPr>
            <w:tcW w:w="1388" w:type="dxa"/>
            <w:gridSpan w:val="2"/>
          </w:tcPr>
          <w:p w14:paraId="437A828C" w14:textId="72A35C4D" w:rsidR="00940D5A" w:rsidRPr="00757736" w:rsidRDefault="00940D5A" w:rsidP="00940D5A">
            <w:pPr>
              <w:pStyle w:val="ListParagraph"/>
              <w:tabs>
                <w:tab w:val="left" w:pos="142"/>
              </w:tabs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 w:rsidRPr="00243E19">
              <w:rPr>
                <w:rFonts w:ascii="Arial" w:hAnsi="Arial" w:cs="Arial"/>
                <w:b/>
                <w:noProof/>
                <w:sz w:val="20"/>
                <w:szCs w:val="20"/>
              </w:rPr>
              <w:drawing>
                <wp:inline distT="0" distB="0" distL="0" distR="0" wp14:anchorId="0018E505" wp14:editId="5616ABC9">
                  <wp:extent cx="508000" cy="508000"/>
                  <wp:effectExtent l="0" t="0" r="0" b="0"/>
                  <wp:docPr id="17" name="Grafik 1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4C73805-C831-0042-A56F-85DD5A061824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Grafik 16">
                            <a:extLst>
                              <a:ext uri="{FF2B5EF4-FFF2-40B4-BE49-F238E27FC236}">
                                <a16:creationId xmlns:a16="http://schemas.microsoft.com/office/drawing/2014/main" id="{44C73805-C831-0042-A56F-85DD5A06182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8000" cy="50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94" w:type="dxa"/>
            <w:gridSpan w:val="5"/>
          </w:tcPr>
          <w:p w14:paraId="55ECD679" w14:textId="3462377D" w:rsidR="00940D5A" w:rsidRPr="00757736" w:rsidRDefault="00940D5A" w:rsidP="00940D5A">
            <w:pPr>
              <w:pStyle w:val="ListParagraph"/>
              <w:tabs>
                <w:tab w:val="left" w:pos="142"/>
              </w:tabs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KCN-Lösungen unter Rühren in Natrium-Hypochlorit eintragen, ggf. mehrere Tage inkubieren lassen. Cyanid wird dabei zunächst zu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Cyanat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 oxidiert, und dann langsam zu N</w:t>
            </w:r>
            <w:r w:rsidRPr="006026F1">
              <w:rPr>
                <w:rFonts w:ascii="Arial" w:hAnsi="Arial" w:cs="Arial"/>
                <w:bCs/>
                <w:sz w:val="20"/>
                <w:szCs w:val="20"/>
                <w:vertAlign w:val="subscript"/>
              </w:rPr>
              <w:t>2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und CO</w:t>
            </w:r>
            <w:r w:rsidRPr="006026F1">
              <w:rPr>
                <w:rFonts w:ascii="Arial" w:hAnsi="Arial" w:cs="Arial"/>
                <w:bCs/>
                <w:sz w:val="20"/>
                <w:szCs w:val="20"/>
                <w:vertAlign w:val="subscript"/>
              </w:rPr>
              <w:t>2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umgesetzt. Dabei darf der pH-Wert nicht unter 10 fallen (sonst verläuft die Reaktion unkontrolliert). Danach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Natriumthiosulfat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 zugeben, um überschüssiges Oxidationsmittel zu zerstören. pH-Wert 6-8 einstellen, in Kanister „Salzlösungen“ geben.</w:t>
            </w:r>
          </w:p>
        </w:tc>
      </w:tr>
      <w:tr w:rsidR="00940D5A" w14:paraId="63F70C8C" w14:textId="77777777" w:rsidTr="00881C2B">
        <w:trPr>
          <w:trHeight w:val="537"/>
        </w:trPr>
        <w:tc>
          <w:tcPr>
            <w:tcW w:w="3927" w:type="dxa"/>
            <w:gridSpan w:val="4"/>
            <w:tcBorders>
              <w:bottom w:val="nil"/>
            </w:tcBorders>
          </w:tcPr>
          <w:p w14:paraId="0A868E70" w14:textId="60130A41" w:rsidR="00940D5A" w:rsidRPr="0023482E" w:rsidRDefault="00940D5A" w:rsidP="00940D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5" w:type="dxa"/>
            <w:gridSpan w:val="3"/>
            <w:tcBorders>
              <w:top w:val="nil"/>
              <w:bottom w:val="nil"/>
            </w:tcBorders>
          </w:tcPr>
          <w:p w14:paraId="67132172" w14:textId="77777777" w:rsidR="00940D5A" w:rsidRPr="0023482E" w:rsidRDefault="00940D5A" w:rsidP="00940D5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0D5A" w14:paraId="05A0A844" w14:textId="77777777" w:rsidTr="00881C2B">
        <w:trPr>
          <w:trHeight w:val="276"/>
        </w:trPr>
        <w:tc>
          <w:tcPr>
            <w:tcW w:w="3927" w:type="dxa"/>
            <w:gridSpan w:val="4"/>
            <w:tcBorders>
              <w:top w:val="nil"/>
            </w:tcBorders>
          </w:tcPr>
          <w:p w14:paraId="17A9338C" w14:textId="77777777" w:rsidR="00940D5A" w:rsidRPr="0023482E" w:rsidRDefault="00940D5A" w:rsidP="00940D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5" w:type="dxa"/>
            <w:gridSpan w:val="3"/>
            <w:tcBorders>
              <w:top w:val="nil"/>
            </w:tcBorders>
          </w:tcPr>
          <w:p w14:paraId="512B4FC9" w14:textId="77777777" w:rsidR="00940D5A" w:rsidRPr="0023482E" w:rsidRDefault="00940D5A" w:rsidP="00940D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482E">
              <w:rPr>
                <w:rFonts w:ascii="Arial" w:hAnsi="Arial" w:cs="Arial"/>
                <w:sz w:val="20"/>
                <w:szCs w:val="20"/>
              </w:rPr>
              <w:t>Unterschrift Geschäftsleitung</w:t>
            </w:r>
          </w:p>
        </w:tc>
      </w:tr>
    </w:tbl>
    <w:p w14:paraId="7F63EECC" w14:textId="77777777" w:rsidR="00206E65" w:rsidRDefault="00206E65" w:rsidP="00A95030"/>
    <w:sectPr w:rsidR="00206E65" w:rsidSect="00300501">
      <w:footerReference w:type="default" r:id="rId14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5D9CC3" w14:textId="77777777" w:rsidR="00084495" w:rsidRDefault="00084495" w:rsidP="00087FE0">
      <w:r>
        <w:separator/>
      </w:r>
    </w:p>
  </w:endnote>
  <w:endnote w:type="continuationSeparator" w:id="0">
    <w:p w14:paraId="3E0F1EAC" w14:textId="77777777" w:rsidR="00084495" w:rsidRDefault="00084495" w:rsidP="00087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6B2EE9" w14:textId="34E771CE" w:rsidR="00B342D9" w:rsidRPr="00940D5A" w:rsidRDefault="00940D5A" w:rsidP="00940D5A">
    <w:pPr>
      <w:pStyle w:val="Footer"/>
    </w:pPr>
    <w:r>
      <w:rPr>
        <w:rFonts w:ascii="Arial" w:hAnsi="Arial" w:cs="Arial"/>
        <w:i/>
        <w:iCs/>
        <w:color w:val="000000"/>
        <w:sz w:val="16"/>
        <w:szCs w:val="16"/>
      </w:rPr>
      <w:t>Aktualisiert durch K. Schrader, Quellen: a) SDB des Herstellers   b) www.dguv.de/ifa/stoffdatenbank   c) www.gischem.de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BB3623" w14:textId="77777777" w:rsidR="00084495" w:rsidRDefault="00084495" w:rsidP="00087FE0">
      <w:r>
        <w:separator/>
      </w:r>
    </w:p>
  </w:footnote>
  <w:footnote w:type="continuationSeparator" w:id="0">
    <w:p w14:paraId="1642E138" w14:textId="77777777" w:rsidR="00084495" w:rsidRDefault="00084495" w:rsidP="00087F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D5D28A40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7FE5B82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3D534739"/>
    <w:multiLevelType w:val="hybridMultilevel"/>
    <w:tmpl w:val="0F9C0FE4"/>
    <w:lvl w:ilvl="0" w:tplc="FFFFFFFF">
      <w:start w:val="1"/>
      <w:numFmt w:val="bullet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  <w:effect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0237C9"/>
    <w:multiLevelType w:val="hybridMultilevel"/>
    <w:tmpl w:val="B56EF23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1503D5"/>
    <w:multiLevelType w:val="singleLevel"/>
    <w:tmpl w:val="5212E568"/>
    <w:lvl w:ilvl="0">
      <w:start w:val="1"/>
      <w:numFmt w:val="bullet"/>
      <w:pStyle w:val="EinzugGlied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534E1C5F"/>
    <w:multiLevelType w:val="hybridMultilevel"/>
    <w:tmpl w:val="371CBC50"/>
    <w:lvl w:ilvl="0" w:tplc="FE14D1B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F538B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7CA51B61"/>
    <w:multiLevelType w:val="hybridMultilevel"/>
    <w:tmpl w:val="1D48DA40"/>
    <w:lvl w:ilvl="0" w:tplc="0407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1"/>
  </w:num>
  <w:num w:numId="5">
    <w:abstractNumId w:val="5"/>
  </w:num>
  <w:num w:numId="6">
    <w:abstractNumId w:val="2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ED5"/>
    <w:rsid w:val="00001ACB"/>
    <w:rsid w:val="00084495"/>
    <w:rsid w:val="00087FE0"/>
    <w:rsid w:val="000929DA"/>
    <w:rsid w:val="000C295E"/>
    <w:rsid w:val="000D12C1"/>
    <w:rsid w:val="000E47F6"/>
    <w:rsid w:val="000F39DB"/>
    <w:rsid w:val="00103D62"/>
    <w:rsid w:val="00112339"/>
    <w:rsid w:val="00132AAB"/>
    <w:rsid w:val="00140A13"/>
    <w:rsid w:val="00144C6C"/>
    <w:rsid w:val="00144C90"/>
    <w:rsid w:val="00165BF3"/>
    <w:rsid w:val="001938AA"/>
    <w:rsid w:val="00194B82"/>
    <w:rsid w:val="001B3346"/>
    <w:rsid w:val="001D5B0D"/>
    <w:rsid w:val="00206E65"/>
    <w:rsid w:val="002304BB"/>
    <w:rsid w:val="0023482E"/>
    <w:rsid w:val="00234F15"/>
    <w:rsid w:val="0023508C"/>
    <w:rsid w:val="00243E19"/>
    <w:rsid w:val="00261201"/>
    <w:rsid w:val="00273EF2"/>
    <w:rsid w:val="00280355"/>
    <w:rsid w:val="002B39A9"/>
    <w:rsid w:val="002D6DCF"/>
    <w:rsid w:val="002E4957"/>
    <w:rsid w:val="00300501"/>
    <w:rsid w:val="00315359"/>
    <w:rsid w:val="00315773"/>
    <w:rsid w:val="0032160D"/>
    <w:rsid w:val="00325F64"/>
    <w:rsid w:val="00332B42"/>
    <w:rsid w:val="00340351"/>
    <w:rsid w:val="003454DA"/>
    <w:rsid w:val="003456FB"/>
    <w:rsid w:val="00352862"/>
    <w:rsid w:val="00353F64"/>
    <w:rsid w:val="00362E55"/>
    <w:rsid w:val="00383BE6"/>
    <w:rsid w:val="0039137C"/>
    <w:rsid w:val="00392651"/>
    <w:rsid w:val="003A00FB"/>
    <w:rsid w:val="003B3A95"/>
    <w:rsid w:val="003D7CC0"/>
    <w:rsid w:val="003E0675"/>
    <w:rsid w:val="003E2118"/>
    <w:rsid w:val="003F2C59"/>
    <w:rsid w:val="00412F78"/>
    <w:rsid w:val="00440ECF"/>
    <w:rsid w:val="00443F38"/>
    <w:rsid w:val="00460E7B"/>
    <w:rsid w:val="004951AB"/>
    <w:rsid w:val="004972D8"/>
    <w:rsid w:val="00497777"/>
    <w:rsid w:val="004B6080"/>
    <w:rsid w:val="004D1DA6"/>
    <w:rsid w:val="004E3A61"/>
    <w:rsid w:val="004E4795"/>
    <w:rsid w:val="004E4E14"/>
    <w:rsid w:val="004F4CCF"/>
    <w:rsid w:val="00535EFE"/>
    <w:rsid w:val="00536CD7"/>
    <w:rsid w:val="00554F71"/>
    <w:rsid w:val="005574FF"/>
    <w:rsid w:val="005B6DB5"/>
    <w:rsid w:val="005C25D2"/>
    <w:rsid w:val="005C4A8E"/>
    <w:rsid w:val="005C59BC"/>
    <w:rsid w:val="005D65B1"/>
    <w:rsid w:val="005F6D1F"/>
    <w:rsid w:val="00600992"/>
    <w:rsid w:val="006026F1"/>
    <w:rsid w:val="0061740A"/>
    <w:rsid w:val="006214A4"/>
    <w:rsid w:val="0062605F"/>
    <w:rsid w:val="00630AC3"/>
    <w:rsid w:val="00682F85"/>
    <w:rsid w:val="006A0736"/>
    <w:rsid w:val="006D442A"/>
    <w:rsid w:val="006D6C38"/>
    <w:rsid w:val="00702F7E"/>
    <w:rsid w:val="0073501C"/>
    <w:rsid w:val="00757736"/>
    <w:rsid w:val="007739EA"/>
    <w:rsid w:val="00773FDE"/>
    <w:rsid w:val="007C4F01"/>
    <w:rsid w:val="007D54F0"/>
    <w:rsid w:val="007E3641"/>
    <w:rsid w:val="00811004"/>
    <w:rsid w:val="008271B7"/>
    <w:rsid w:val="00835B1E"/>
    <w:rsid w:val="00840782"/>
    <w:rsid w:val="00840ABD"/>
    <w:rsid w:val="00854920"/>
    <w:rsid w:val="008620D4"/>
    <w:rsid w:val="00881C2B"/>
    <w:rsid w:val="008841A3"/>
    <w:rsid w:val="008A0124"/>
    <w:rsid w:val="008A0A8B"/>
    <w:rsid w:val="008A28AA"/>
    <w:rsid w:val="008B468D"/>
    <w:rsid w:val="008E04E9"/>
    <w:rsid w:val="008E6668"/>
    <w:rsid w:val="008F26D7"/>
    <w:rsid w:val="008F3A15"/>
    <w:rsid w:val="008F58EE"/>
    <w:rsid w:val="00932307"/>
    <w:rsid w:val="0093535F"/>
    <w:rsid w:val="00940D5A"/>
    <w:rsid w:val="00941ED5"/>
    <w:rsid w:val="00944606"/>
    <w:rsid w:val="009460FD"/>
    <w:rsid w:val="009602A9"/>
    <w:rsid w:val="00963997"/>
    <w:rsid w:val="0096710D"/>
    <w:rsid w:val="009750B5"/>
    <w:rsid w:val="00983A84"/>
    <w:rsid w:val="009A5BA6"/>
    <w:rsid w:val="009C3FC1"/>
    <w:rsid w:val="009D0BB9"/>
    <w:rsid w:val="00A00AA6"/>
    <w:rsid w:val="00A00AF2"/>
    <w:rsid w:val="00A0429C"/>
    <w:rsid w:val="00A2104D"/>
    <w:rsid w:val="00A21E92"/>
    <w:rsid w:val="00A414E7"/>
    <w:rsid w:val="00A6080F"/>
    <w:rsid w:val="00A8211A"/>
    <w:rsid w:val="00A86422"/>
    <w:rsid w:val="00A95030"/>
    <w:rsid w:val="00AC2EBE"/>
    <w:rsid w:val="00AC7369"/>
    <w:rsid w:val="00AD3BA6"/>
    <w:rsid w:val="00AD40B1"/>
    <w:rsid w:val="00AF3AE4"/>
    <w:rsid w:val="00AF4144"/>
    <w:rsid w:val="00B072A1"/>
    <w:rsid w:val="00B1528C"/>
    <w:rsid w:val="00B30364"/>
    <w:rsid w:val="00B342D9"/>
    <w:rsid w:val="00B44A24"/>
    <w:rsid w:val="00B45EF8"/>
    <w:rsid w:val="00B54494"/>
    <w:rsid w:val="00B62F02"/>
    <w:rsid w:val="00B77362"/>
    <w:rsid w:val="00B832A7"/>
    <w:rsid w:val="00BA62FB"/>
    <w:rsid w:val="00BB5D05"/>
    <w:rsid w:val="00BC6D2D"/>
    <w:rsid w:val="00BE7430"/>
    <w:rsid w:val="00BE7D19"/>
    <w:rsid w:val="00BF69C2"/>
    <w:rsid w:val="00BF7008"/>
    <w:rsid w:val="00C043CD"/>
    <w:rsid w:val="00C15610"/>
    <w:rsid w:val="00C21F0D"/>
    <w:rsid w:val="00C74B21"/>
    <w:rsid w:val="00C87A1D"/>
    <w:rsid w:val="00CD7C31"/>
    <w:rsid w:val="00CE5C0B"/>
    <w:rsid w:val="00D031B8"/>
    <w:rsid w:val="00D05DC2"/>
    <w:rsid w:val="00D06E75"/>
    <w:rsid w:val="00D2548D"/>
    <w:rsid w:val="00D31B01"/>
    <w:rsid w:val="00D33E1A"/>
    <w:rsid w:val="00D40E76"/>
    <w:rsid w:val="00DA13D0"/>
    <w:rsid w:val="00DA57AC"/>
    <w:rsid w:val="00DC5005"/>
    <w:rsid w:val="00DD2DB9"/>
    <w:rsid w:val="00DE0421"/>
    <w:rsid w:val="00DF75BE"/>
    <w:rsid w:val="00E00F43"/>
    <w:rsid w:val="00E0650E"/>
    <w:rsid w:val="00E31D06"/>
    <w:rsid w:val="00E42B3A"/>
    <w:rsid w:val="00E52F5F"/>
    <w:rsid w:val="00E560E9"/>
    <w:rsid w:val="00E816B9"/>
    <w:rsid w:val="00EB3D9F"/>
    <w:rsid w:val="00ED10C4"/>
    <w:rsid w:val="00ED3D31"/>
    <w:rsid w:val="00EE1A68"/>
    <w:rsid w:val="00EE72BD"/>
    <w:rsid w:val="00F15B00"/>
    <w:rsid w:val="00F1703F"/>
    <w:rsid w:val="00F17407"/>
    <w:rsid w:val="00F278C6"/>
    <w:rsid w:val="00F41A05"/>
    <w:rsid w:val="00F450DA"/>
    <w:rsid w:val="00F458A5"/>
    <w:rsid w:val="00F50624"/>
    <w:rsid w:val="00F74BE9"/>
    <w:rsid w:val="00F922C1"/>
    <w:rsid w:val="00F96C49"/>
    <w:rsid w:val="00FB50BD"/>
    <w:rsid w:val="00FC476D"/>
    <w:rsid w:val="00FD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17F27E10"/>
  <w14:defaultImageDpi w14:val="300"/>
  <w15:docId w15:val="{937BB2C7-EF01-5246-AB53-BFB378467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41ED5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Zeichnung">
    <w:name w:val="Zeichnung"/>
    <w:basedOn w:val="Normal"/>
    <w:rsid w:val="00941ED5"/>
    <w:pPr>
      <w:spacing w:before="48" w:after="48"/>
      <w:jc w:val="center"/>
    </w:pPr>
    <w:rPr>
      <w:rFonts w:ascii="Arial" w:hAnsi="Arial"/>
      <w:sz w:val="16"/>
      <w:szCs w:val="20"/>
    </w:rPr>
  </w:style>
  <w:style w:type="paragraph" w:customStyle="1" w:styleId="TitelOhne">
    <w:name w:val="TitelOhne"/>
    <w:basedOn w:val="Normal"/>
    <w:rsid w:val="00941ED5"/>
    <w:pPr>
      <w:pBdr>
        <w:top w:val="single" w:sz="12" w:space="1" w:color="FF0000"/>
        <w:left w:val="single" w:sz="12" w:space="1" w:color="FF0000"/>
        <w:bottom w:val="single" w:sz="12" w:space="1" w:color="FF0000"/>
        <w:right w:val="single" w:sz="12" w:space="1" w:color="FF0000"/>
      </w:pBdr>
      <w:shd w:val="solid" w:color="FF0000" w:fill="auto"/>
      <w:jc w:val="center"/>
    </w:pPr>
    <w:rPr>
      <w:rFonts w:ascii="Arial" w:hAnsi="Arial"/>
      <w:b/>
      <w:color w:val="FFFFFF"/>
      <w:spacing w:val="60"/>
      <w:sz w:val="28"/>
      <w:szCs w:val="20"/>
    </w:rPr>
  </w:style>
  <w:style w:type="paragraph" w:customStyle="1" w:styleId="Tabelle">
    <w:name w:val="Tabelle"/>
    <w:basedOn w:val="Normal"/>
    <w:rsid w:val="00941ED5"/>
    <w:pPr>
      <w:spacing w:before="120" w:after="120"/>
      <w:ind w:right="284"/>
    </w:pPr>
    <w:rPr>
      <w:sz w:val="28"/>
      <w:szCs w:val="20"/>
    </w:rPr>
  </w:style>
  <w:style w:type="paragraph" w:customStyle="1" w:styleId="EinzugGlied">
    <w:name w:val="EinzugGlied"/>
    <w:basedOn w:val="Normal"/>
    <w:rsid w:val="00941ED5"/>
    <w:pPr>
      <w:numPr>
        <w:numId w:val="2"/>
      </w:numPr>
      <w:tabs>
        <w:tab w:val="left" w:pos="7940"/>
      </w:tabs>
      <w:spacing w:before="120"/>
      <w:ind w:right="284"/>
    </w:pPr>
    <w:rPr>
      <w:sz w:val="28"/>
      <w:szCs w:val="20"/>
    </w:rPr>
  </w:style>
  <w:style w:type="paragraph" w:customStyle="1" w:styleId="Text">
    <w:name w:val="Text"/>
    <w:basedOn w:val="Normal"/>
    <w:rsid w:val="00941ED5"/>
    <w:pPr>
      <w:spacing w:before="120" w:after="120"/>
      <w:ind w:left="851" w:right="284" w:hanging="567"/>
    </w:pPr>
    <w:rPr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1ED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1ED5"/>
    <w:rPr>
      <w:rFonts w:ascii="Lucida Grande" w:eastAsia="Times New Roman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941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41ED5"/>
    <w:pPr>
      <w:ind w:left="720"/>
      <w:contextualSpacing/>
    </w:pPr>
  </w:style>
  <w:style w:type="paragraph" w:customStyle="1" w:styleId="BA20-Feld0">
    <w:name w:val="BA20-Feld0"/>
    <w:basedOn w:val="Zeichnung"/>
    <w:rsid w:val="00AD40B1"/>
    <w:pPr>
      <w:jc w:val="both"/>
    </w:pPr>
    <w:rPr>
      <w:sz w:val="24"/>
    </w:rPr>
  </w:style>
  <w:style w:type="paragraph" w:styleId="Salutation">
    <w:name w:val="Salutation"/>
    <w:basedOn w:val="Normal"/>
    <w:next w:val="Normal"/>
    <w:link w:val="SalutationChar"/>
    <w:rsid w:val="008620D4"/>
    <w:pPr>
      <w:spacing w:before="72" w:after="72"/>
    </w:pPr>
    <w:rPr>
      <w:rFonts w:ascii="Arial" w:hAnsi="Arial"/>
      <w:sz w:val="22"/>
      <w:szCs w:val="20"/>
    </w:rPr>
  </w:style>
  <w:style w:type="character" w:customStyle="1" w:styleId="SalutationChar">
    <w:name w:val="Salutation Char"/>
    <w:basedOn w:val="DefaultParagraphFont"/>
    <w:link w:val="Salutation"/>
    <w:rsid w:val="008620D4"/>
    <w:rPr>
      <w:rFonts w:ascii="Arial" w:eastAsia="Times New Roman" w:hAnsi="Arial" w:cs="Times New Roman"/>
      <w:sz w:val="22"/>
      <w:szCs w:val="20"/>
    </w:rPr>
  </w:style>
  <w:style w:type="paragraph" w:styleId="ListBullet5">
    <w:name w:val="List Bullet 5"/>
    <w:basedOn w:val="Normal"/>
    <w:autoRedefine/>
    <w:rsid w:val="008620D4"/>
    <w:pPr>
      <w:numPr>
        <w:numId w:val="7"/>
      </w:numPr>
      <w:spacing w:before="72" w:after="72"/>
    </w:pPr>
    <w:rPr>
      <w:rFonts w:ascii="Arial" w:hAnsi="Arial"/>
      <w:sz w:val="22"/>
      <w:szCs w:val="20"/>
    </w:rPr>
  </w:style>
  <w:style w:type="paragraph" w:customStyle="1" w:styleId="TextBlockLeft">
    <w:name w:val="TextBlockLeft"/>
    <w:rsid w:val="008620D4"/>
    <w:pPr>
      <w:tabs>
        <w:tab w:val="left" w:pos="160"/>
      </w:tabs>
    </w:pPr>
    <w:rPr>
      <w:rFonts w:ascii="Arial" w:eastAsia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87F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7FE0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087F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7FE0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087FE0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7C4F0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8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88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88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17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44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9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5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6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7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99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44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2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11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385</Words>
  <Characters>2197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Universität zu Köln</Company>
  <LinksUpToDate>false</LinksUpToDate>
  <CharactersWithSpaces>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 Schrader</dc:creator>
  <cp:keywords/>
  <dc:description/>
  <cp:lastModifiedBy>Katrin Schrader</cp:lastModifiedBy>
  <cp:revision>2</cp:revision>
  <cp:lastPrinted>2018-06-08T12:57:00Z</cp:lastPrinted>
  <dcterms:created xsi:type="dcterms:W3CDTF">2018-11-15T11:52:00Z</dcterms:created>
  <dcterms:modified xsi:type="dcterms:W3CDTF">2018-11-15T11:52:00Z</dcterms:modified>
</cp:coreProperties>
</file>