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"/>
        <w:gridCol w:w="2272"/>
        <w:gridCol w:w="413"/>
        <w:gridCol w:w="3178"/>
        <w:gridCol w:w="407"/>
        <w:gridCol w:w="1770"/>
      </w:tblGrid>
      <w:tr w:rsidR="00B8168D" w14:paraId="2610AC86" w14:textId="77777777" w:rsidTr="00B8168D">
        <w:trPr>
          <w:trHeight w:val="569"/>
        </w:trPr>
        <w:tc>
          <w:tcPr>
            <w:tcW w:w="3514" w:type="dxa"/>
            <w:gridSpan w:val="3"/>
            <w:tcBorders>
              <w:bottom w:val="nil"/>
            </w:tcBorders>
          </w:tcPr>
          <w:p w14:paraId="500CB771" w14:textId="3E27FF57" w:rsidR="00B8168D" w:rsidRPr="00941ED5" w:rsidRDefault="00B8168D" w:rsidP="00B8168D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591" w:type="dxa"/>
            <w:gridSpan w:val="2"/>
            <w:tcBorders>
              <w:bottom w:val="nil"/>
            </w:tcBorders>
          </w:tcPr>
          <w:p w14:paraId="12E6507B" w14:textId="2C2A34CC" w:rsidR="00B8168D" w:rsidRPr="008A28AA" w:rsidRDefault="00B8168D" w:rsidP="00B8168D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77" w:type="dxa"/>
            <w:gridSpan w:val="2"/>
            <w:tcBorders>
              <w:bottom w:val="nil"/>
            </w:tcBorders>
          </w:tcPr>
          <w:p w14:paraId="28AA3DC6" w14:textId="097D5BB3" w:rsidR="00B8168D" w:rsidRPr="00941ED5" w:rsidRDefault="00B8168D" w:rsidP="00B816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 wp14:anchorId="29339B80" wp14:editId="3BE13D3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8168D" w14:paraId="568B0375" w14:textId="77777777" w:rsidTr="00B8168D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B8168D" w:rsidRPr="00B62F02" w:rsidRDefault="00B8168D" w:rsidP="00B8168D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bookmarkStart w:id="0" w:name="_GoBack"/>
            <w:bookmarkEnd w:id="0"/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B8168D" w14:paraId="4D5EBBDA" w14:textId="77777777" w:rsidTr="00B8168D">
        <w:trPr>
          <w:trHeight w:val="276"/>
        </w:trPr>
        <w:tc>
          <w:tcPr>
            <w:tcW w:w="9282" w:type="dxa"/>
            <w:gridSpan w:val="7"/>
          </w:tcPr>
          <w:p w14:paraId="2E109632" w14:textId="3FFB1CF4" w:rsidR="00B8168D" w:rsidRPr="00D40E76" w:rsidRDefault="00B8168D" w:rsidP="00B81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Ammoniumperoxodisulfat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  (</w:t>
            </w:r>
            <w:proofErr w:type="spellStart"/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>Ammoniumpersulfat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)</w:t>
            </w:r>
            <w:r>
              <w:rPr>
                <w:rFonts w:ascii="Arial" w:hAnsi="Arial" w:cs="Arial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CAS-Nr. 7727-54-0</w:t>
            </w:r>
          </w:p>
        </w:tc>
      </w:tr>
      <w:tr w:rsidR="00B8168D" w14:paraId="7309F4D1" w14:textId="77777777" w:rsidTr="00B8168D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B8168D" w:rsidRPr="00B62F02" w:rsidRDefault="00B8168D" w:rsidP="00B8168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B8168D" w14:paraId="65783254" w14:textId="77777777" w:rsidTr="00B8168D">
        <w:trPr>
          <w:trHeight w:val="276"/>
        </w:trPr>
        <w:tc>
          <w:tcPr>
            <w:tcW w:w="1242" w:type="dxa"/>
            <w:gridSpan w:val="2"/>
          </w:tcPr>
          <w:p w14:paraId="142E2E52" w14:textId="726D0201" w:rsidR="00B8168D" w:rsidRPr="00AE5F9F" w:rsidRDefault="00B8168D" w:rsidP="00B8168D">
            <w:pPr>
              <w:pStyle w:val="ListParagraph"/>
              <w:tabs>
                <w:tab w:val="left" w:pos="34"/>
              </w:tabs>
              <w:ind w:left="1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64384" behindDoc="0" locked="0" layoutInCell="1" allowOverlap="1" wp14:anchorId="0DD5635A" wp14:editId="30FE22B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1200785</wp:posOffset>
                  </wp:positionV>
                  <wp:extent cx="647700" cy="647700"/>
                  <wp:effectExtent l="0" t="0" r="12700" b="12700"/>
                  <wp:wrapSquare wrapText="bothSides"/>
                  <wp:docPr id="19" name="Bild 16" descr="Bildergebnis für gefahrstoffpiktogram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6" descr="Bildergebnis für gefahrstoffpiktogram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65408" behindDoc="0" locked="0" layoutInCell="1" allowOverlap="1" wp14:anchorId="4FF50532" wp14:editId="2A14965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662940</wp:posOffset>
                  </wp:positionV>
                  <wp:extent cx="652145" cy="652145"/>
                  <wp:effectExtent l="0" t="0" r="8255" b="8255"/>
                  <wp:wrapSquare wrapText="bothSides"/>
                  <wp:docPr id="22" name="Bild 1" descr="Bildergebnis für gefahrstoffpiktogram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 descr="Bildergebnis für gefahrstoffpiktogram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EFC8193" wp14:editId="5ED46EF6">
                  <wp:simplePos x="0" y="0"/>
                  <wp:positionH relativeFrom="margin">
                    <wp:posOffset>0</wp:posOffset>
                  </wp:positionH>
                  <wp:positionV relativeFrom="margin">
                    <wp:posOffset>57785</wp:posOffset>
                  </wp:positionV>
                  <wp:extent cx="636270" cy="636270"/>
                  <wp:effectExtent l="0" t="0" r="0" b="0"/>
                  <wp:wrapSquare wrapText="bothSides"/>
                  <wp:docPr id="1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E5F9F">
              <w:rPr>
                <w:rFonts w:ascii="Arial" w:hAnsi="Arial" w:cs="Arial"/>
                <w:b/>
                <w:bCs/>
                <w:sz w:val="18"/>
                <w:szCs w:val="18"/>
              </w:rPr>
              <w:t>GEFAHR</w:t>
            </w:r>
          </w:p>
        </w:tc>
        <w:tc>
          <w:tcPr>
            <w:tcW w:w="8040" w:type="dxa"/>
            <w:gridSpan w:val="5"/>
          </w:tcPr>
          <w:p w14:paraId="45899624" w14:textId="1F92A17F" w:rsidR="00B8168D" w:rsidRPr="00075F6D" w:rsidRDefault="00B8168D" w:rsidP="00B8168D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5F6D">
              <w:rPr>
                <w:rFonts w:ascii="Arial" w:hAnsi="Arial" w:cs="Arial"/>
                <w:bCs/>
                <w:sz w:val="22"/>
                <w:szCs w:val="22"/>
              </w:rPr>
              <w:t>Kann Brand verstärken. (H272)</w:t>
            </w:r>
          </w:p>
          <w:p w14:paraId="0BB4AEA0" w14:textId="58395060" w:rsidR="00B8168D" w:rsidRPr="00075F6D" w:rsidRDefault="00B8168D" w:rsidP="00B8168D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075F6D">
              <w:rPr>
                <w:rFonts w:ascii="Arial" w:hAnsi="Arial" w:cs="Arial"/>
                <w:bCs/>
                <w:sz w:val="22"/>
                <w:szCs w:val="22"/>
              </w:rPr>
              <w:t>Verusacht</w:t>
            </w:r>
            <w:proofErr w:type="spellEnd"/>
            <w:r w:rsidRPr="00075F6D">
              <w:rPr>
                <w:rFonts w:ascii="Arial" w:hAnsi="Arial" w:cs="Arial"/>
                <w:bCs/>
                <w:sz w:val="22"/>
                <w:szCs w:val="22"/>
              </w:rPr>
              <w:t xml:space="preserve"> Hautreizungen, schwere Augenreizungen. (H315, H319)</w:t>
            </w:r>
          </w:p>
          <w:p w14:paraId="51185560" w14:textId="44C8515C" w:rsidR="00B8168D" w:rsidRPr="00075F6D" w:rsidRDefault="00B8168D" w:rsidP="00B8168D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5F6D">
              <w:rPr>
                <w:rFonts w:ascii="Arial" w:hAnsi="Arial" w:cs="Arial"/>
                <w:bCs/>
                <w:sz w:val="22"/>
                <w:szCs w:val="22"/>
              </w:rPr>
              <w:t>Gesundheitsschädlich bei Verschlucken (H302)</w:t>
            </w:r>
          </w:p>
          <w:p w14:paraId="389B3217" w14:textId="53E6041F" w:rsidR="00B8168D" w:rsidRPr="00075F6D" w:rsidRDefault="00B8168D" w:rsidP="00B8168D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5F6D">
              <w:rPr>
                <w:rFonts w:ascii="Arial" w:hAnsi="Arial" w:cs="Arial"/>
                <w:bCs/>
                <w:sz w:val="22"/>
                <w:szCs w:val="22"/>
              </w:rPr>
              <w:t>Kann allergische Reaktionen, asthmaartige Symptome, Atembeschwerden verursachen. (H334)</w:t>
            </w:r>
          </w:p>
          <w:p w14:paraId="2C856AF0" w14:textId="3A3900F7" w:rsidR="00B8168D" w:rsidRPr="00075F6D" w:rsidRDefault="00B8168D" w:rsidP="00B8168D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5F6D">
              <w:rPr>
                <w:rFonts w:ascii="Arial" w:hAnsi="Arial" w:cs="Arial"/>
                <w:bCs/>
                <w:sz w:val="22"/>
                <w:szCs w:val="22"/>
              </w:rPr>
              <w:t>Kann die Atemwege reizen. (H335)</w:t>
            </w:r>
          </w:p>
          <w:p w14:paraId="25987975" w14:textId="320161C6" w:rsidR="00B8168D" w:rsidRPr="008620D4" w:rsidRDefault="00B8168D" w:rsidP="00B8168D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075F6D">
              <w:rPr>
                <w:rFonts w:ascii="Arial" w:hAnsi="Arial" w:cs="Arial"/>
                <w:bCs/>
                <w:sz w:val="22"/>
                <w:szCs w:val="22"/>
              </w:rPr>
              <w:t xml:space="preserve">WGK: 1, schwach </w:t>
            </w:r>
            <w:proofErr w:type="spellStart"/>
            <w:r w:rsidRPr="00075F6D">
              <w:rPr>
                <w:rFonts w:ascii="Arial" w:hAnsi="Arial" w:cs="Arial"/>
                <w:bCs/>
                <w:sz w:val="22"/>
                <w:szCs w:val="22"/>
              </w:rPr>
              <w:t>wasserfährdend</w:t>
            </w:r>
            <w:proofErr w:type="spellEnd"/>
          </w:p>
        </w:tc>
      </w:tr>
      <w:tr w:rsidR="00B8168D" w14:paraId="7094C2FA" w14:textId="77777777" w:rsidTr="00B8168D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156432BC" w:rsidR="00B8168D" w:rsidRPr="00B62F02" w:rsidRDefault="00B8168D" w:rsidP="00B8168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B8168D" w14:paraId="6DC5CE02" w14:textId="77777777" w:rsidTr="00B8168D">
        <w:trPr>
          <w:trHeight w:val="276"/>
        </w:trPr>
        <w:tc>
          <w:tcPr>
            <w:tcW w:w="9282" w:type="dxa"/>
            <w:gridSpan w:val="7"/>
          </w:tcPr>
          <w:p w14:paraId="2B193B04" w14:textId="491570DF" w:rsidR="00B8168D" w:rsidRPr="00075F6D" w:rsidRDefault="00B8168D" w:rsidP="00B8168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5F6D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 / Schutzkleidung tragen.</w:t>
            </w:r>
          </w:p>
          <w:p w14:paraId="01F9DCAD" w14:textId="3C5FFA63" w:rsidR="00B8168D" w:rsidRPr="00075F6D" w:rsidRDefault="00B8168D" w:rsidP="00B8168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5F6D">
              <w:rPr>
                <w:rFonts w:ascii="Arial" w:hAnsi="Arial" w:cs="Arial"/>
                <w:bCs/>
                <w:sz w:val="22"/>
                <w:szCs w:val="22"/>
              </w:rPr>
              <w:t>Handschuhe tragen.</w:t>
            </w:r>
          </w:p>
          <w:p w14:paraId="6993929D" w14:textId="715DF3D4" w:rsidR="00B8168D" w:rsidRPr="00075F6D" w:rsidRDefault="00B8168D" w:rsidP="00B8168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5F6D">
              <w:rPr>
                <w:rFonts w:ascii="Arial" w:hAnsi="Arial" w:cs="Arial"/>
                <w:bCs/>
                <w:sz w:val="22"/>
                <w:szCs w:val="22"/>
              </w:rPr>
              <w:t>Unter dem Abzug arbeiten, Staubentwicklung vermeiden.</w:t>
            </w:r>
          </w:p>
          <w:p w14:paraId="5AF2E489" w14:textId="77777777" w:rsidR="00B8168D" w:rsidRPr="00075F6D" w:rsidRDefault="00B8168D" w:rsidP="00B8168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5F6D">
              <w:rPr>
                <w:rFonts w:ascii="Arial" w:hAnsi="Arial" w:cs="Arial"/>
                <w:bCs/>
                <w:sz w:val="22"/>
                <w:szCs w:val="22"/>
              </w:rPr>
              <w:t>Die generell vorgeschriebenen Verhaltensweisen im Labor einhalten.</w:t>
            </w:r>
          </w:p>
          <w:p w14:paraId="348F0529" w14:textId="5697EABC" w:rsidR="00B8168D" w:rsidRPr="008620D4" w:rsidRDefault="00B8168D" w:rsidP="00B8168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168D" w14:paraId="5172F012" w14:textId="77777777" w:rsidTr="00B8168D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1EB3EAF0" w:rsidR="00B8168D" w:rsidRPr="00B62F02" w:rsidRDefault="00B8168D" w:rsidP="00B8168D">
            <w:pPr>
              <w:pStyle w:val="ListParagraph"/>
              <w:tabs>
                <w:tab w:val="left" w:pos="34"/>
              </w:tabs>
              <w:ind w:left="175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62F0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B8168D" w:rsidRPr="00075F6D" w14:paraId="31EFA368" w14:textId="77777777" w:rsidTr="00B8168D">
        <w:trPr>
          <w:trHeight w:val="276"/>
        </w:trPr>
        <w:tc>
          <w:tcPr>
            <w:tcW w:w="9282" w:type="dxa"/>
            <w:gridSpan w:val="7"/>
          </w:tcPr>
          <w:p w14:paraId="1C0A606C" w14:textId="5DC03C95" w:rsidR="00B8168D" w:rsidRPr="00075F6D" w:rsidRDefault="00B8168D" w:rsidP="00B8168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5F6D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075F6D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075F6D">
              <w:rPr>
                <w:rFonts w:ascii="Arial" w:hAnsi="Arial" w:cs="Arial"/>
                <w:bCs/>
                <w:sz w:val="22"/>
                <w:szCs w:val="22"/>
              </w:rPr>
              <w:t xml:space="preserve"> informieren</w:t>
            </w:r>
          </w:p>
          <w:p w14:paraId="08DF087D" w14:textId="77777777" w:rsidR="00B8168D" w:rsidRPr="00075F6D" w:rsidRDefault="00B8168D" w:rsidP="00B8168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5F6D">
              <w:rPr>
                <w:rFonts w:ascii="Arial" w:hAnsi="Arial" w:cs="Arial"/>
                <w:bCs/>
                <w:sz w:val="22"/>
                <w:szCs w:val="22"/>
              </w:rPr>
              <w:t>Jeglichen Kontakt vermeiden</w:t>
            </w:r>
          </w:p>
          <w:p w14:paraId="36726602" w14:textId="77777777" w:rsidR="00B8168D" w:rsidRPr="00075F6D" w:rsidRDefault="00B8168D" w:rsidP="00B8168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5F6D">
              <w:rPr>
                <w:rFonts w:ascii="Arial" w:hAnsi="Arial" w:cs="Arial"/>
                <w:bCs/>
                <w:sz w:val="22"/>
                <w:szCs w:val="22"/>
              </w:rPr>
              <w:t>Verschüttete Substanz mit feuchten Tüchern aufwischen, Tücher als „Mit Chemikalien verunreinigte Betriebsmittel“ entsorgen.</w:t>
            </w:r>
          </w:p>
          <w:p w14:paraId="3336457F" w14:textId="77777777" w:rsidR="00B8168D" w:rsidRPr="00075F6D" w:rsidRDefault="00B8168D" w:rsidP="00B8168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075F6D">
              <w:rPr>
                <w:rFonts w:ascii="Arial" w:hAnsi="Arial" w:cs="Arial"/>
                <w:bCs/>
                <w:sz w:val="22"/>
                <w:szCs w:val="22"/>
              </w:rPr>
              <w:t>Ein</w:t>
            </w:r>
            <w:r w:rsidRPr="00075F6D">
              <w:rPr>
                <w:rFonts w:ascii="Arial" w:hAnsi="Arial" w:cs="Arial"/>
                <w:bCs/>
                <w:sz w:val="22"/>
                <w:szCs w:val="22"/>
              </w:rPr>
              <w:softHyphen/>
              <w:t>dringen in Boden, Gewäs</w:t>
            </w:r>
            <w:r w:rsidRPr="00075F6D">
              <w:rPr>
                <w:rFonts w:ascii="Arial" w:hAnsi="Arial" w:cs="Arial"/>
                <w:bCs/>
                <w:sz w:val="22"/>
                <w:szCs w:val="22"/>
              </w:rPr>
              <w:softHyphen/>
              <w:t>ser und Kanalisation ver</w:t>
            </w:r>
            <w:r w:rsidRPr="00075F6D">
              <w:rPr>
                <w:rFonts w:ascii="Arial" w:hAnsi="Arial" w:cs="Arial"/>
                <w:bCs/>
                <w:sz w:val="22"/>
                <w:szCs w:val="22"/>
              </w:rPr>
              <w:softHyphen/>
              <w:t>hindern!</w:t>
            </w:r>
          </w:p>
          <w:p w14:paraId="20BA9B97" w14:textId="3B921033" w:rsidR="00B8168D" w:rsidRPr="00075F6D" w:rsidRDefault="00B8168D" w:rsidP="00B8168D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8168D" w14:paraId="25D12477" w14:textId="77777777" w:rsidTr="00B8168D">
        <w:trPr>
          <w:trHeight w:val="276"/>
        </w:trPr>
        <w:tc>
          <w:tcPr>
            <w:tcW w:w="7512" w:type="dxa"/>
            <w:gridSpan w:val="6"/>
            <w:shd w:val="clear" w:color="auto" w:fill="F79646" w:themeFill="accent6"/>
          </w:tcPr>
          <w:p w14:paraId="515CA56C" w14:textId="77777777" w:rsidR="00B8168D" w:rsidRPr="00B62F02" w:rsidRDefault="00B8168D" w:rsidP="00B8168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B8168D" w:rsidRPr="008A28AA" w:rsidRDefault="00B8168D" w:rsidP="00B8168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B8168D" w14:paraId="788F7B73" w14:textId="77777777" w:rsidTr="00B8168D">
        <w:trPr>
          <w:trHeight w:val="276"/>
        </w:trPr>
        <w:tc>
          <w:tcPr>
            <w:tcW w:w="959" w:type="dxa"/>
          </w:tcPr>
          <w:p w14:paraId="104D9F62" w14:textId="77777777" w:rsidR="00B8168D" w:rsidRDefault="00B8168D" w:rsidP="00B8168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7C8DE1BF" wp14:editId="0EC89183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E13364" w14:textId="0AA65036" w:rsidR="00B8168D" w:rsidRPr="00C15610" w:rsidRDefault="00B8168D" w:rsidP="00B8168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295FEB47" wp14:editId="6B2574E1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3" w:type="dxa"/>
            <w:gridSpan w:val="6"/>
          </w:tcPr>
          <w:p w14:paraId="7A83232C" w14:textId="77777777" w:rsidR="00B8168D" w:rsidRPr="00C15610" w:rsidRDefault="00B8168D" w:rsidP="00B8168D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5610">
              <w:rPr>
                <w:rFonts w:ascii="Arial" w:hAnsi="Arial" w:cs="Arial"/>
                <w:b/>
                <w:bCs/>
                <w:sz w:val="20"/>
                <w:szCs w:val="20"/>
              </w:rPr>
              <w:t>Kontaminierte Kleidung:</w:t>
            </w:r>
            <w:r w:rsidRPr="00C15610">
              <w:rPr>
                <w:rFonts w:ascii="Arial" w:hAnsi="Arial" w:cs="Arial"/>
                <w:bCs/>
                <w:sz w:val="20"/>
                <w:szCs w:val="20"/>
              </w:rPr>
              <w:t xml:space="preserve"> sofort entfernen</w:t>
            </w:r>
          </w:p>
          <w:p w14:paraId="13E94C7E" w14:textId="77777777" w:rsidR="00B8168D" w:rsidRPr="00C15610" w:rsidRDefault="00B8168D" w:rsidP="00B8168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C15610">
              <w:rPr>
                <w:rFonts w:ascii="Arial" w:hAnsi="Arial" w:cs="Arial"/>
                <w:b/>
                <w:bCs/>
                <w:sz w:val="20"/>
                <w:szCs w:val="20"/>
              </w:rPr>
              <w:t>Nach Hautkontakt</w:t>
            </w:r>
            <w:r w:rsidRPr="00C15610">
              <w:rPr>
                <w:rFonts w:ascii="Arial" w:hAnsi="Arial" w:cs="Arial"/>
                <w:bCs/>
                <w:sz w:val="20"/>
                <w:szCs w:val="20"/>
              </w:rPr>
              <w:t>: verunreinigte Kleidung, auch Unterwäsche/Schuhe sofort ausziehen. Haut mit viel Wasser spülen.</w:t>
            </w:r>
          </w:p>
          <w:p w14:paraId="78283AD6" w14:textId="77777777" w:rsidR="00B8168D" w:rsidRPr="00C15610" w:rsidRDefault="00B8168D" w:rsidP="00B8168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C15610">
              <w:rPr>
                <w:rFonts w:ascii="Arial" w:hAnsi="Arial" w:cs="Arial"/>
                <w:b/>
                <w:bCs/>
                <w:sz w:val="20"/>
                <w:szCs w:val="20"/>
              </w:rPr>
              <w:t>Nach Einatmen von Stäuben</w:t>
            </w:r>
            <w:r w:rsidRPr="00C15610">
              <w:rPr>
                <w:rFonts w:ascii="Arial" w:hAnsi="Arial" w:cs="Arial"/>
                <w:bCs/>
                <w:sz w:val="20"/>
                <w:szCs w:val="20"/>
              </w:rPr>
              <w:t>: an frische Luft bringen, ruhig lagern.</w:t>
            </w:r>
          </w:p>
          <w:p w14:paraId="570F2173" w14:textId="3A66255E" w:rsidR="00B8168D" w:rsidRDefault="00B8168D" w:rsidP="00B8168D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5610">
              <w:rPr>
                <w:rFonts w:ascii="Arial" w:hAnsi="Arial" w:cs="Arial"/>
                <w:b/>
                <w:bCs/>
                <w:sz w:val="20"/>
                <w:szCs w:val="20"/>
              </w:rPr>
              <w:t>Nach Augenkontakt:</w:t>
            </w:r>
            <w:r w:rsidRPr="00C15610">
              <w:rPr>
                <w:rFonts w:ascii="Arial" w:hAnsi="Arial" w:cs="Arial"/>
                <w:bCs/>
                <w:sz w:val="20"/>
                <w:szCs w:val="20"/>
              </w:rPr>
              <w:t xml:space="preserve"> mind. 10 min mit frischem Wasser spülen, Arzt konsultieren, Kontaktlinsen wenn möglich entfernen.</w:t>
            </w:r>
          </w:p>
          <w:p w14:paraId="55F93E40" w14:textId="42AAD604" w:rsidR="00B8168D" w:rsidRPr="00C15610" w:rsidRDefault="00B8168D" w:rsidP="00B8168D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5610">
              <w:rPr>
                <w:rFonts w:ascii="Arial" w:hAnsi="Arial" w:cs="Arial"/>
                <w:b/>
                <w:bCs/>
                <w:sz w:val="20"/>
                <w:szCs w:val="20"/>
              </w:rPr>
              <w:t>Bei Beschwerden sofort Giftinformationszentrale und Arzt konsultieren, Sicherheitsdatenblatt mitnehmen.</w:t>
            </w:r>
          </w:p>
          <w:p w14:paraId="5DF95C38" w14:textId="131E2EA1" w:rsidR="00B8168D" w:rsidRPr="00C15610" w:rsidRDefault="00B8168D" w:rsidP="00B8168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AE5F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Nach Verschlucken: </w:t>
            </w:r>
            <w:r w:rsidRPr="00C15610">
              <w:rPr>
                <w:rFonts w:ascii="Arial" w:hAnsi="Arial" w:cs="Arial"/>
                <w:bCs/>
                <w:sz w:val="20"/>
                <w:szCs w:val="20"/>
              </w:rPr>
              <w:t xml:space="preserve">sofort kräftiges Ausspülen des Mundes, Arzt konsultieren. </w:t>
            </w:r>
          </w:p>
          <w:p w14:paraId="532CCBB3" w14:textId="03FA24C1" w:rsidR="00B8168D" w:rsidRPr="00C15610" w:rsidRDefault="00B8168D" w:rsidP="00B8168D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168D" w14:paraId="4AEB2D96" w14:textId="77777777" w:rsidTr="00B8168D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B8168D" w:rsidRPr="008620D4" w:rsidRDefault="00B8168D" w:rsidP="00B8168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B8168D" w14:paraId="79ECBFC9" w14:textId="77777777" w:rsidTr="00B8168D">
        <w:trPr>
          <w:trHeight w:val="276"/>
        </w:trPr>
        <w:tc>
          <w:tcPr>
            <w:tcW w:w="9282" w:type="dxa"/>
            <w:gridSpan w:val="7"/>
          </w:tcPr>
          <w:p w14:paraId="6EAC812D" w14:textId="77777777" w:rsidR="00B8168D" w:rsidRPr="00075F6D" w:rsidRDefault="00B8168D" w:rsidP="00B8168D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5F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Lösungen mit </w:t>
            </w:r>
            <w:proofErr w:type="spellStart"/>
            <w:r w:rsidRPr="00075F6D">
              <w:rPr>
                <w:rFonts w:ascii="Arial" w:hAnsi="Arial" w:cs="Arial"/>
                <w:b/>
                <w:bCs/>
                <w:sz w:val="22"/>
                <w:szCs w:val="22"/>
              </w:rPr>
              <w:t>Ammoniumpersulfat</w:t>
            </w:r>
            <w:proofErr w:type="spellEnd"/>
            <w:r w:rsidRPr="00075F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 Kanister „Säuren und Säuregemische“ entsorgen </w:t>
            </w:r>
          </w:p>
          <w:p w14:paraId="55ECD679" w14:textId="4FE45A6A" w:rsidR="00B8168D" w:rsidRPr="00075F6D" w:rsidRDefault="00B8168D" w:rsidP="00B8168D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8168D" w14:paraId="63F70C8C" w14:textId="77777777" w:rsidTr="00B8168D">
        <w:trPr>
          <w:trHeight w:val="537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377DF82C" w:rsidR="00B8168D" w:rsidRPr="0023482E" w:rsidRDefault="00B8168D" w:rsidP="00B816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B8168D" w:rsidRPr="0023482E" w:rsidRDefault="00B8168D" w:rsidP="00B816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168D" w14:paraId="05A0A844" w14:textId="77777777" w:rsidTr="00B8168D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B8168D" w:rsidRPr="0023482E" w:rsidRDefault="00B8168D" w:rsidP="00B816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B8168D" w:rsidRPr="0023482E" w:rsidRDefault="00B8168D" w:rsidP="00B81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0429C"/>
    <w:sectPr w:rsidR="00206E65" w:rsidSect="00300501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FDE68" w14:textId="77777777" w:rsidR="00CB5AD9" w:rsidRDefault="00CB5AD9" w:rsidP="007934F4">
      <w:r>
        <w:separator/>
      </w:r>
    </w:p>
  </w:endnote>
  <w:endnote w:type="continuationSeparator" w:id="0">
    <w:p w14:paraId="0D18B235" w14:textId="77777777" w:rsidR="00CB5AD9" w:rsidRDefault="00CB5AD9" w:rsidP="00793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166B4" w14:textId="3FD56483" w:rsidR="007934F4" w:rsidRPr="00B8168D" w:rsidRDefault="00B8168D" w:rsidP="00B8168D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D628C" w14:textId="77777777" w:rsidR="00CB5AD9" w:rsidRDefault="00CB5AD9" w:rsidP="007934F4">
      <w:r>
        <w:separator/>
      </w:r>
    </w:p>
  </w:footnote>
  <w:footnote w:type="continuationSeparator" w:id="0">
    <w:p w14:paraId="40B646D7" w14:textId="77777777" w:rsidR="00CB5AD9" w:rsidRDefault="00CB5AD9" w:rsidP="00793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669B9"/>
    <w:rsid w:val="00075F6D"/>
    <w:rsid w:val="001016DA"/>
    <w:rsid w:val="00132AAB"/>
    <w:rsid w:val="00144C6C"/>
    <w:rsid w:val="00153096"/>
    <w:rsid w:val="00206E65"/>
    <w:rsid w:val="002304BB"/>
    <w:rsid w:val="0023482E"/>
    <w:rsid w:val="002D6DCF"/>
    <w:rsid w:val="002E4957"/>
    <w:rsid w:val="00300501"/>
    <w:rsid w:val="003C6DA9"/>
    <w:rsid w:val="004E3A61"/>
    <w:rsid w:val="00535EFE"/>
    <w:rsid w:val="00600992"/>
    <w:rsid w:val="0062605F"/>
    <w:rsid w:val="00630AC3"/>
    <w:rsid w:val="0070225B"/>
    <w:rsid w:val="007934F4"/>
    <w:rsid w:val="00835B1E"/>
    <w:rsid w:val="00854920"/>
    <w:rsid w:val="008620D4"/>
    <w:rsid w:val="008A0124"/>
    <w:rsid w:val="008A28AA"/>
    <w:rsid w:val="008F58EE"/>
    <w:rsid w:val="00941ED5"/>
    <w:rsid w:val="00963997"/>
    <w:rsid w:val="00A0429C"/>
    <w:rsid w:val="00AD40B1"/>
    <w:rsid w:val="00AE5F9F"/>
    <w:rsid w:val="00B1528C"/>
    <w:rsid w:val="00B62F02"/>
    <w:rsid w:val="00B8168D"/>
    <w:rsid w:val="00BA62FB"/>
    <w:rsid w:val="00C15610"/>
    <w:rsid w:val="00CB5AD9"/>
    <w:rsid w:val="00D40E76"/>
    <w:rsid w:val="00E66D69"/>
    <w:rsid w:val="00E816B9"/>
    <w:rsid w:val="00F15B00"/>
    <w:rsid w:val="00F41A05"/>
    <w:rsid w:val="00F74BE9"/>
    <w:rsid w:val="00FB50BD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934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4F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934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4F4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7934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2018-11-15T12:13:00Z</dcterms:created>
  <dcterms:modified xsi:type="dcterms:W3CDTF">2018-11-15T12:13:00Z</dcterms:modified>
</cp:coreProperties>
</file>