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10490" w:type="dxa"/>
        <w:tblInd w:w="-739" w:type="dxa"/>
        <w:tblBorders>
          <w:top w:val="single" w:sz="24" w:space="0" w:color="F79646" w:themeColor="accent6"/>
          <w:left w:val="single" w:sz="24" w:space="0" w:color="F79646" w:themeColor="accent6"/>
          <w:bottom w:val="single" w:sz="24" w:space="0" w:color="F79646" w:themeColor="accent6"/>
          <w:right w:val="single" w:sz="24" w:space="0" w:color="F79646" w:themeColor="accent6"/>
          <w:insideH w:val="single" w:sz="24" w:space="0" w:color="F79646" w:themeColor="accent6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425"/>
        <w:gridCol w:w="425"/>
        <w:gridCol w:w="2264"/>
        <w:gridCol w:w="417"/>
        <w:gridCol w:w="3552"/>
        <w:gridCol w:w="33"/>
        <w:gridCol w:w="2239"/>
      </w:tblGrid>
      <w:tr w:rsidR="00941ED5" w14:paraId="15E9D9C5" w14:textId="77777777" w:rsidTr="00725460">
        <w:trPr>
          <w:trHeight w:val="569"/>
        </w:trPr>
        <w:tc>
          <w:tcPr>
            <w:tcW w:w="4249" w:type="dxa"/>
            <w:gridSpan w:val="4"/>
            <w:tcBorders>
              <w:bottom w:val="nil"/>
            </w:tcBorders>
          </w:tcPr>
          <w:p w14:paraId="26D32AB5" w14:textId="31613404" w:rsidR="00941ED5" w:rsidRPr="004E39F8" w:rsidRDefault="00D31B01" w:rsidP="00D06E75">
            <w:pPr>
              <w:rPr>
                <w:rFonts w:ascii="Arial" w:hAnsi="Arial" w:cs="Arial"/>
                <w:sz w:val="20"/>
                <w:szCs w:val="20"/>
              </w:rPr>
            </w:pPr>
            <w:r w:rsidRPr="004E39F8">
              <w:rPr>
                <w:rFonts w:ascii="Arial" w:hAnsi="Arial" w:cs="Arial"/>
                <w:sz w:val="20"/>
                <w:szCs w:val="20"/>
              </w:rPr>
              <w:t>Nummer: 0</w:t>
            </w:r>
            <w:r w:rsidR="00725460">
              <w:rPr>
                <w:rFonts w:ascii="Arial" w:hAnsi="Arial" w:cs="Arial"/>
                <w:sz w:val="20"/>
                <w:szCs w:val="20"/>
              </w:rPr>
              <w:t>61</w:t>
            </w:r>
            <w:bookmarkStart w:id="0" w:name="_GoBack"/>
            <w:bookmarkEnd w:id="0"/>
            <w:r w:rsidR="004E39F8">
              <w:rPr>
                <w:rFonts w:ascii="Arial" w:hAnsi="Arial" w:cs="Arial"/>
                <w:sz w:val="20"/>
                <w:szCs w:val="20"/>
              </w:rPr>
              <w:t>-D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br/>
            </w:r>
            <w:r w:rsidR="004E39F8">
              <w:rPr>
                <w:rFonts w:ascii="Arial" w:hAnsi="Arial" w:cs="Arial"/>
                <w:sz w:val="20"/>
                <w:szCs w:val="20"/>
              </w:rPr>
              <w:t>S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 xml:space="preserve">tand: </w:t>
            </w:r>
            <w:r w:rsidR="00671321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>/18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br/>
              <w:t xml:space="preserve">Arbeitsbereich: Institut für </w:t>
            </w:r>
            <w:r w:rsidR="004E39F8">
              <w:rPr>
                <w:rFonts w:ascii="Arial" w:hAnsi="Arial" w:cs="Arial"/>
                <w:sz w:val="20"/>
                <w:szCs w:val="20"/>
              </w:rPr>
              <w:t>B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iochemie</w:t>
            </w:r>
          </w:p>
        </w:tc>
        <w:tc>
          <w:tcPr>
            <w:tcW w:w="3969" w:type="dxa"/>
            <w:gridSpan w:val="2"/>
            <w:tcBorders>
              <w:bottom w:val="nil"/>
            </w:tcBorders>
          </w:tcPr>
          <w:p w14:paraId="0E1A23EB" w14:textId="77777777" w:rsidR="00941ED5" w:rsidRPr="004E39F8" w:rsidRDefault="008620D4" w:rsidP="008620D4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4E39F8">
              <w:rPr>
                <w:rFonts w:ascii="Arial" w:hAnsi="Arial" w:cs="Arial"/>
                <w:b/>
                <w:sz w:val="26"/>
                <w:szCs w:val="26"/>
              </w:rPr>
              <w:t>Betriebsanweisung</w:t>
            </w:r>
            <w:r w:rsidRPr="004E39F8">
              <w:rPr>
                <w:rFonts w:ascii="Arial" w:hAnsi="Arial" w:cs="Arial"/>
                <w:b/>
                <w:sz w:val="26"/>
                <w:szCs w:val="26"/>
              </w:rPr>
              <w:br/>
              <w:t>gem. GefStoffV</w:t>
            </w:r>
          </w:p>
        </w:tc>
        <w:tc>
          <w:tcPr>
            <w:tcW w:w="2272" w:type="dxa"/>
            <w:gridSpan w:val="2"/>
            <w:tcBorders>
              <w:bottom w:val="nil"/>
            </w:tcBorders>
          </w:tcPr>
          <w:p w14:paraId="1BE0B0C3" w14:textId="54151727" w:rsidR="00941ED5" w:rsidRPr="00941ED5" w:rsidRDefault="004E39F8" w:rsidP="004E39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41344" behindDoc="0" locked="0" layoutInCell="1" allowOverlap="1" wp14:anchorId="672E1111" wp14:editId="7C0C85E5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5" cy="440055"/>
                  <wp:effectExtent l="0" t="0" r="0" b="444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go.gif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1ED5" w14:paraId="0529294A" w14:textId="77777777" w:rsidTr="00725460">
        <w:trPr>
          <w:trHeight w:val="276"/>
        </w:trPr>
        <w:tc>
          <w:tcPr>
            <w:tcW w:w="10490" w:type="dxa"/>
            <w:gridSpan w:val="8"/>
            <w:shd w:val="clear" w:color="auto" w:fill="F79646" w:themeFill="accent6"/>
          </w:tcPr>
          <w:p w14:paraId="6A7E2A49" w14:textId="77777777" w:rsidR="00941ED5" w:rsidRPr="00B62F02" w:rsidRDefault="00941ED5" w:rsidP="008620D4">
            <w:pPr>
              <w:jc w:val="center"/>
              <w:rPr>
                <w:rFonts w:ascii="Arial" w:hAnsi="Arial" w:cs="Arial"/>
                <w:b/>
                <w:smallCaps/>
                <w:color w:val="FFFFFF" w:themeColor="background1"/>
                <w:sz w:val="22"/>
                <w:szCs w:val="22"/>
              </w:rPr>
            </w:pPr>
            <w:r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1. </w:t>
            </w:r>
            <w:r w:rsidR="008620D4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GEFAHRSTOFFBEZEICHNUNG</w:t>
            </w:r>
          </w:p>
        </w:tc>
      </w:tr>
      <w:tr w:rsidR="00941ED5" w14:paraId="7F714F33" w14:textId="77777777" w:rsidTr="00725460">
        <w:trPr>
          <w:trHeight w:val="276"/>
        </w:trPr>
        <w:tc>
          <w:tcPr>
            <w:tcW w:w="10490" w:type="dxa"/>
            <w:gridSpan w:val="8"/>
          </w:tcPr>
          <w:p w14:paraId="17219C2E" w14:textId="783C4B50" w:rsidR="00132AAB" w:rsidRPr="00D40E76" w:rsidRDefault="00DB0180" w:rsidP="00D06E7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Acetylen</w:t>
            </w:r>
            <w:r w:rsidR="00F51CF0">
              <w:rPr>
                <w:rFonts w:ascii="Arial" w:hAnsi="Arial" w:cs="Arial"/>
                <w:b/>
                <w:sz w:val="28"/>
                <w:szCs w:val="28"/>
              </w:rPr>
              <w:t xml:space="preserve">, </w:t>
            </w:r>
            <w:proofErr w:type="spellStart"/>
            <w:r w:rsidR="00F51CF0">
              <w:rPr>
                <w:rFonts w:ascii="Arial" w:hAnsi="Arial" w:cs="Arial"/>
                <w:b/>
                <w:sz w:val="28"/>
                <w:szCs w:val="28"/>
              </w:rPr>
              <w:t>Druckgas</w:t>
            </w:r>
            <w:proofErr w:type="spellEnd"/>
          </w:p>
        </w:tc>
      </w:tr>
      <w:tr w:rsidR="00941ED5" w14:paraId="27595491" w14:textId="77777777" w:rsidTr="00725460">
        <w:trPr>
          <w:trHeight w:val="276"/>
        </w:trPr>
        <w:tc>
          <w:tcPr>
            <w:tcW w:w="10490" w:type="dxa"/>
            <w:gridSpan w:val="8"/>
            <w:shd w:val="clear" w:color="auto" w:fill="F79646" w:themeFill="accent6"/>
          </w:tcPr>
          <w:p w14:paraId="38F84419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2. GEFAHREN FÜR MENSCH UND UMWELT</w:t>
            </w:r>
          </w:p>
        </w:tc>
      </w:tr>
      <w:tr w:rsidR="008620D4" w14:paraId="0D2DB419" w14:textId="77777777" w:rsidTr="00725460">
        <w:trPr>
          <w:trHeight w:val="276"/>
        </w:trPr>
        <w:tc>
          <w:tcPr>
            <w:tcW w:w="1135" w:type="dxa"/>
          </w:tcPr>
          <w:p w14:paraId="18DE5F05" w14:textId="6D6E0BD9" w:rsidR="000929DA" w:rsidRDefault="0040176C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9D261A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60288" behindDoc="0" locked="0" layoutInCell="1" allowOverlap="1" wp14:anchorId="2CD4032D" wp14:editId="61F659FE">
                  <wp:simplePos x="0" y="0"/>
                  <wp:positionH relativeFrom="margin">
                    <wp:posOffset>26697</wp:posOffset>
                  </wp:positionH>
                  <wp:positionV relativeFrom="margin">
                    <wp:posOffset>560654</wp:posOffset>
                  </wp:positionV>
                  <wp:extent cx="495935" cy="495935"/>
                  <wp:effectExtent l="0" t="0" r="0" b="0"/>
                  <wp:wrapSquare wrapText="bothSides"/>
                  <wp:docPr id="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867DB9B-7DF9-A24D-92B3-747AFEB78F1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6867DB9B-7DF9-A24D-92B3-747AFEB78F1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935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0176C"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63DB923D" wp14:editId="302768F4">
                  <wp:simplePos x="0" y="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540000" cy="540000"/>
                  <wp:effectExtent l="0" t="0" r="6350" b="6350"/>
                  <wp:wrapSquare wrapText="bothSides"/>
                  <wp:docPr id="5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9FC35C9-529E-0F45-AFCA-0183C7B90DC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C9FC35C9-529E-0F45-AFCA-0183C7B90DC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b/>
                <w:sz w:val="20"/>
                <w:szCs w:val="20"/>
              </w:rPr>
              <w:t>GEFAHR</w:t>
            </w:r>
          </w:p>
          <w:p w14:paraId="25F010E5" w14:textId="77777777" w:rsidR="00D06E75" w:rsidRPr="00383BE6" w:rsidRDefault="00D06E75" w:rsidP="0023508C">
            <w:pPr>
              <w:pStyle w:val="ListParagraph"/>
              <w:tabs>
                <w:tab w:val="left" w:pos="34"/>
              </w:tabs>
              <w:ind w:left="0"/>
            </w:pPr>
          </w:p>
          <w:p w14:paraId="05C4DF03" w14:textId="77777777" w:rsidR="008620D4" w:rsidRPr="008620D4" w:rsidRDefault="008620D4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355" w:type="dxa"/>
            <w:gridSpan w:val="7"/>
          </w:tcPr>
          <w:p w14:paraId="244BC547" w14:textId="77777777" w:rsidR="00DB0180" w:rsidRPr="00725460" w:rsidRDefault="00DB0180" w:rsidP="00DB0180">
            <w:pPr>
              <w:ind w:left="172" w:hanging="172"/>
              <w:rPr>
                <w:rFonts w:ascii="Arial" w:hAnsi="Arial" w:cs="Arial"/>
                <w:bCs/>
                <w:sz w:val="18"/>
                <w:szCs w:val="18"/>
              </w:rPr>
            </w:pPr>
            <w:r w:rsidRPr="00725460">
              <w:rPr>
                <w:rFonts w:ascii="Arial" w:hAnsi="Arial" w:cs="Arial"/>
                <w:bCs/>
                <w:sz w:val="18"/>
                <w:szCs w:val="18"/>
              </w:rPr>
              <w:t>Ein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at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men kann zu Ge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sund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heits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schä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den führen. Vor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über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gehend Atembe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schwerden, Schwin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del und Benom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men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heit mög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lich.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t>Bei höheren Konzentra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tionen be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steht Er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stickungs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gefahr.</w:t>
            </w:r>
          </w:p>
          <w:p w14:paraId="1E18708A" w14:textId="26AFBDAA" w:rsidR="00DB0180" w:rsidRPr="00725460" w:rsidRDefault="00DB0180" w:rsidP="00DB0180">
            <w:pPr>
              <w:ind w:left="172" w:hanging="172"/>
              <w:rPr>
                <w:rFonts w:ascii="Arial" w:hAnsi="Arial" w:cs="Arial"/>
                <w:bCs/>
                <w:sz w:val="18"/>
                <w:szCs w:val="18"/>
              </w:rPr>
            </w:pPr>
            <w:r w:rsidRPr="00725460">
              <w:rPr>
                <w:rFonts w:ascii="Arial" w:hAnsi="Arial" w:cs="Arial"/>
                <w:bCs/>
                <w:sz w:val="18"/>
                <w:szCs w:val="18"/>
              </w:rPr>
              <w:t>Extrem entzündbares Gas (H220).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725460">
              <w:rPr>
                <w:rFonts w:ascii="Arial" w:hAnsi="Arial" w:cs="Arial"/>
                <w:b/>
                <w:bCs/>
                <w:sz w:val="18"/>
                <w:szCs w:val="18"/>
              </w:rPr>
              <w:t>Achtung: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 noch vor der Erstickungsgefahr droht ab 2,3 </w:t>
            </w:r>
            <w:proofErr w:type="spellStart"/>
            <w:r w:rsidRPr="00725460">
              <w:rPr>
                <w:rFonts w:ascii="Arial" w:hAnsi="Arial" w:cs="Arial"/>
                <w:bCs/>
                <w:sz w:val="18"/>
                <w:szCs w:val="18"/>
              </w:rPr>
              <w:t>Vol</w:t>
            </w:r>
            <w:proofErr w:type="spellEnd"/>
            <w:r w:rsidRPr="00725460">
              <w:rPr>
                <w:rFonts w:ascii="Arial" w:hAnsi="Arial" w:cs="Arial"/>
                <w:bCs/>
                <w:sz w:val="18"/>
                <w:szCs w:val="18"/>
              </w:rPr>
              <w:t>-% Acetylen in Luft die extreme Explosionsgefahr des Gasgemisches.</w:t>
            </w:r>
          </w:p>
          <w:p w14:paraId="1B6562DB" w14:textId="77777777" w:rsidR="00DB0180" w:rsidRPr="00725460" w:rsidRDefault="00DB0180" w:rsidP="00DB0180">
            <w:pPr>
              <w:ind w:left="172" w:hanging="172"/>
              <w:rPr>
                <w:rFonts w:ascii="Arial" w:hAnsi="Arial" w:cs="Arial"/>
                <w:bCs/>
                <w:sz w:val="18"/>
                <w:szCs w:val="18"/>
              </w:rPr>
            </w:pPr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 Kann auch in Abwesenheit von Luft explosionsartig reagieren (H230).</w:t>
            </w:r>
          </w:p>
          <w:p w14:paraId="3A0F427D" w14:textId="77777777" w:rsidR="00DB0180" w:rsidRPr="00725460" w:rsidRDefault="00DB0180" w:rsidP="00DB0180">
            <w:pPr>
              <w:ind w:left="172" w:hanging="172"/>
              <w:rPr>
                <w:rFonts w:ascii="Arial" w:hAnsi="Arial" w:cs="Arial"/>
                <w:bCs/>
                <w:sz w:val="18"/>
                <w:szCs w:val="18"/>
              </w:rPr>
            </w:pPr>
            <w:r w:rsidRPr="00725460">
              <w:rPr>
                <w:rFonts w:ascii="Arial" w:hAnsi="Arial" w:cs="Arial"/>
                <w:bCs/>
                <w:sz w:val="18"/>
                <w:szCs w:val="18"/>
              </w:rPr>
              <w:t>Enthält Gas unter Druck; kann bei Erwärmung explodieren (H280).</w:t>
            </w:r>
          </w:p>
          <w:p w14:paraId="65ACE477" w14:textId="079E33AA" w:rsidR="00DB0180" w:rsidRPr="00725460" w:rsidRDefault="00DB0180" w:rsidP="00DB0180">
            <w:pPr>
              <w:ind w:left="172" w:hanging="172"/>
              <w:rPr>
                <w:rFonts w:ascii="Arial" w:hAnsi="Arial" w:cs="Arial"/>
                <w:bCs/>
                <w:sz w:val="18"/>
                <w:szCs w:val="18"/>
              </w:rPr>
            </w:pPr>
            <w:r w:rsidRPr="00725460">
              <w:rPr>
                <w:rFonts w:ascii="Arial" w:hAnsi="Arial" w:cs="Arial"/>
                <w:bCs/>
                <w:sz w:val="18"/>
                <w:szCs w:val="18"/>
              </w:rPr>
              <w:t>Acetylen-Gas ist geringfügig leichter als Luft und bildet mit Luft explosionsfähige Atmosphäre. Bei Vor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han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den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sein von Zünd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 xml:space="preserve">quellen </w:t>
            </w:r>
            <w:r w:rsidR="0071748E" w:rsidRPr="00725460">
              <w:rPr>
                <w:rFonts w:ascii="Arial" w:hAnsi="Arial" w:cs="Arial"/>
                <w:bCs/>
                <w:sz w:val="18"/>
                <w:szCs w:val="18"/>
              </w:rPr>
              <w:t xml:space="preserve">(auch z.B. durch die Strömung mitgerissene Schmutz-/Rostpartikel) 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t>erhöhte Explosi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ons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ge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 xml:space="preserve">fahr! </w:t>
            </w:r>
          </w:p>
          <w:p w14:paraId="07AA7D29" w14:textId="77777777" w:rsidR="00DB0180" w:rsidRPr="00725460" w:rsidRDefault="00DB0180" w:rsidP="00DB0180">
            <w:pPr>
              <w:ind w:left="172" w:hanging="172"/>
              <w:rPr>
                <w:rFonts w:ascii="Arial" w:hAnsi="Arial" w:cs="Arial"/>
                <w:bCs/>
                <w:sz w:val="18"/>
                <w:szCs w:val="18"/>
              </w:rPr>
            </w:pPr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Acetylengas zerfällt </w:t>
            </w:r>
            <w:proofErr w:type="gramStart"/>
            <w:r w:rsidRPr="00725460">
              <w:rPr>
                <w:rFonts w:ascii="Arial" w:hAnsi="Arial" w:cs="Arial"/>
                <w:bCs/>
                <w:sz w:val="18"/>
                <w:szCs w:val="18"/>
              </w:rPr>
              <w:t>bei höheren Drücken</w:t>
            </w:r>
            <w:proofErr w:type="gramEnd"/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 (ab 1,4 bar) oder bei Hitzeeinwirkung explosionsartig, sofern es nicht in Aceton gelöst ist.</w:t>
            </w:r>
          </w:p>
          <w:p w14:paraId="54FD40F9" w14:textId="501634FF" w:rsidR="00DB0180" w:rsidRPr="00725460" w:rsidRDefault="00DB0180" w:rsidP="00DB0180">
            <w:pPr>
              <w:ind w:left="172" w:hanging="172"/>
              <w:rPr>
                <w:rFonts w:ascii="Arial" w:hAnsi="Arial" w:cs="Arial"/>
                <w:bCs/>
                <w:sz w:val="18"/>
                <w:szCs w:val="18"/>
              </w:rPr>
            </w:pPr>
            <w:r w:rsidRPr="00725460">
              <w:rPr>
                <w:rFonts w:ascii="Arial" w:hAnsi="Arial" w:cs="Arial"/>
                <w:bCs/>
                <w:sz w:val="18"/>
                <w:szCs w:val="18"/>
              </w:rPr>
              <w:t>Reagiert mit star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ken Oxi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dations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 xml:space="preserve">mitteln 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oder </w:t>
            </w:r>
            <w:proofErr w:type="spellStart"/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z.B. </w:t>
            </w:r>
            <w:proofErr w:type="spellEnd"/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mit 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t>Alkali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hydroxiden, Halogenen und Hypochloriten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t>hef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tiger Wärme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ent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wicklung. Bei unkon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trollierter Reak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tion besteht Explo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sions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gefahr. Bildet bei Kontakt mit Gold, Kupfer, Silber, Queck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silber und Schwer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>metall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softHyphen/>
              <w:t xml:space="preserve">salzen explosive </w:t>
            </w:r>
            <w:proofErr w:type="spellStart"/>
            <w:r w:rsidRPr="00725460">
              <w:rPr>
                <w:rFonts w:ascii="Arial" w:hAnsi="Arial" w:cs="Arial"/>
                <w:bCs/>
                <w:sz w:val="18"/>
                <w:szCs w:val="18"/>
              </w:rPr>
              <w:t>Acetylide</w:t>
            </w:r>
            <w:proofErr w:type="spellEnd"/>
            <w:r w:rsidRPr="00725460">
              <w:rPr>
                <w:rFonts w:ascii="Arial" w:hAnsi="Arial" w:cs="Arial"/>
                <w:bCs/>
                <w:sz w:val="18"/>
                <w:szCs w:val="18"/>
              </w:rPr>
              <w:t>. </w:t>
            </w:r>
          </w:p>
          <w:p w14:paraId="4D3F36FF" w14:textId="68F9DF6D" w:rsidR="003E0675" w:rsidRPr="00583309" w:rsidRDefault="0040176C" w:rsidP="00DB0180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725460">
              <w:rPr>
                <w:rFonts w:ascii="Arial" w:hAnsi="Arial" w:cs="Arial"/>
                <w:bCs/>
                <w:sz w:val="18"/>
                <w:szCs w:val="18"/>
              </w:rPr>
              <w:t>WGK: nicht wassergefährdend</w:t>
            </w:r>
          </w:p>
        </w:tc>
      </w:tr>
      <w:tr w:rsidR="00941ED5" w14:paraId="4629A276" w14:textId="77777777" w:rsidTr="00725460">
        <w:trPr>
          <w:trHeight w:val="276"/>
        </w:trPr>
        <w:tc>
          <w:tcPr>
            <w:tcW w:w="10490" w:type="dxa"/>
            <w:gridSpan w:val="8"/>
            <w:shd w:val="clear" w:color="auto" w:fill="F79646" w:themeFill="accent6"/>
          </w:tcPr>
          <w:p w14:paraId="2D62E64B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3. SCHUTZMASSNAHMEN UND VERHALTENSREGELN</w:t>
            </w:r>
          </w:p>
        </w:tc>
      </w:tr>
      <w:tr w:rsidR="00EB3D9F" w14:paraId="7F827DBE" w14:textId="77777777" w:rsidTr="00725460">
        <w:trPr>
          <w:trHeight w:val="276"/>
        </w:trPr>
        <w:tc>
          <w:tcPr>
            <w:tcW w:w="10490" w:type="dxa"/>
            <w:gridSpan w:val="8"/>
          </w:tcPr>
          <w:p w14:paraId="0A563E37" w14:textId="77777777" w:rsidR="009D261A" w:rsidRPr="00725460" w:rsidRDefault="009D261A" w:rsidP="009D261A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Räume so lüf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ten, dass kein Sauer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stoff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mangel oder gefähr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liche Gas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konzen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tratio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nen ent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stehen können.</w:t>
            </w:r>
          </w:p>
          <w:p w14:paraId="28B5E4B5" w14:textId="77777777" w:rsidR="0040176C" w:rsidRPr="00725460" w:rsidRDefault="0040176C" w:rsidP="009D261A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Gebinde nicht offen stehenlassen.</w:t>
            </w:r>
          </w:p>
          <w:p w14:paraId="46087B67" w14:textId="77B5A580" w:rsidR="0040176C" w:rsidRPr="00725460" w:rsidRDefault="009D261A" w:rsidP="0071748E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Nur auf Dicht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heit ge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prüf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te An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la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gen, Rohr- und Schlauch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lei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tungen benut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zen</w:t>
            </w:r>
            <w:r w:rsidR="0040176C" w:rsidRPr="00725460">
              <w:rPr>
                <w:rFonts w:ascii="Arial" w:hAnsi="Arial" w:cs="Arial"/>
                <w:bCs/>
                <w:sz w:val="16"/>
                <w:szCs w:val="16"/>
              </w:rPr>
              <w:t>.</w:t>
            </w:r>
            <w:r w:rsidR="0071748E" w:rsidRPr="00725460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="0040176C" w:rsidRPr="00725460">
              <w:rPr>
                <w:rFonts w:ascii="Arial" w:hAnsi="Arial" w:cs="Arial"/>
                <w:bCs/>
                <w:sz w:val="16"/>
                <w:szCs w:val="16"/>
              </w:rPr>
              <w:t>Verschlüsse von Lagerbehältern nur nach Druckausgleich vorsichtig öffnen.</w:t>
            </w:r>
          </w:p>
          <w:p w14:paraId="4243869E" w14:textId="0CA06C12" w:rsidR="009D261A" w:rsidRPr="00725460" w:rsidRDefault="009D261A" w:rsidP="009D261A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Bei Trans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 xml:space="preserve">port </w:t>
            </w:r>
            <w:r w:rsidR="00DB0180" w:rsidRPr="00725460">
              <w:rPr>
                <w:rFonts w:ascii="Arial" w:hAnsi="Arial" w:cs="Arial"/>
                <w:bCs/>
                <w:sz w:val="16"/>
                <w:szCs w:val="16"/>
              </w:rPr>
              <w:t xml:space="preserve">oder längerer Unterbrechung der Gasentnahme: 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t>Flaschen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ventil schließen und durch Ventil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schutz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kappe sichern</w:t>
            </w:r>
            <w:r w:rsidR="00DB0180" w:rsidRPr="00725460">
              <w:rPr>
                <w:rFonts w:ascii="Arial" w:hAnsi="Arial" w:cs="Arial"/>
                <w:bCs/>
                <w:sz w:val="16"/>
                <w:szCs w:val="16"/>
              </w:rPr>
              <w:t>, Schlauchleitungen drucklos machen.</w:t>
            </w:r>
          </w:p>
          <w:p w14:paraId="61CA1599" w14:textId="2486FE7D" w:rsidR="00DB0180" w:rsidRPr="00725460" w:rsidRDefault="009D261A" w:rsidP="0071748E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Druck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gas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flaschen gegen Um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fallen oder Herab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fallen s</w:t>
            </w:r>
            <w:r w:rsidR="0071748E" w:rsidRPr="00725460">
              <w:rPr>
                <w:rFonts w:ascii="Arial" w:hAnsi="Arial" w:cs="Arial"/>
                <w:bCs/>
                <w:sz w:val="16"/>
                <w:szCs w:val="16"/>
              </w:rPr>
              <w:t xml:space="preserve">ichern und vor </w:t>
            </w:r>
            <w:proofErr w:type="spellStart"/>
            <w:r w:rsidR="0071748E" w:rsidRPr="00725460">
              <w:rPr>
                <w:rFonts w:ascii="Arial" w:hAnsi="Arial" w:cs="Arial"/>
                <w:bCs/>
                <w:sz w:val="16"/>
                <w:szCs w:val="16"/>
              </w:rPr>
              <w:t>mechan</w:t>
            </w:r>
            <w:proofErr w:type="spellEnd"/>
            <w:r w:rsidR="0071748E" w:rsidRPr="00725460">
              <w:rPr>
                <w:rFonts w:ascii="Arial" w:hAnsi="Arial" w:cs="Arial"/>
                <w:bCs/>
                <w:sz w:val="16"/>
                <w:szCs w:val="16"/>
              </w:rPr>
              <w:t>. Beschädigung schützen.</w:t>
            </w:r>
          </w:p>
          <w:p w14:paraId="613E56DB" w14:textId="77777777" w:rsidR="00DB0180" w:rsidRPr="00725460" w:rsidRDefault="00DB0180" w:rsidP="00DB0180">
            <w:pPr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 xml:space="preserve">An den Flaschen-Druckreglern darf kein höherer </w:t>
            </w:r>
            <w:proofErr w:type="spellStart"/>
            <w:r w:rsidRPr="00725460">
              <w:rPr>
                <w:rFonts w:ascii="Arial" w:hAnsi="Arial" w:cs="Arial"/>
                <w:bCs/>
                <w:sz w:val="16"/>
                <w:szCs w:val="16"/>
              </w:rPr>
              <w:t>Hinterdruck</w:t>
            </w:r>
            <w:proofErr w:type="spellEnd"/>
            <w:r w:rsidRPr="00725460">
              <w:rPr>
                <w:rFonts w:ascii="Arial" w:hAnsi="Arial" w:cs="Arial"/>
                <w:bCs/>
                <w:sz w:val="16"/>
                <w:szCs w:val="16"/>
              </w:rPr>
              <w:t xml:space="preserve"> als 1,5 bar Überdruck eingestellt werden. </w:t>
            </w:r>
          </w:p>
          <w:p w14:paraId="08844B32" w14:textId="7B0D76D8" w:rsidR="00DB0180" w:rsidRPr="00725460" w:rsidRDefault="00DB0180" w:rsidP="00DB0180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Acetylenflaschen müssen so betrieben werden, dass keine gefährliche Erwärmung auftreten kann,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t xml:space="preserve"> deshalb mind. 50 cm Abstand von Heizkörpern/Wärmequellen einhalten.</w:t>
            </w:r>
          </w:p>
          <w:p w14:paraId="42DB5F11" w14:textId="77777777" w:rsidR="00DB0180" w:rsidRPr="00725460" w:rsidRDefault="00DB0180" w:rsidP="00DB0180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Acetylenflaschen sind so aufzustellen, dass der Schlauchanschlussstutzen des angeschlossenen Flaschen-Druckreglers nicht auf eine andere Gasflasche gerichtet ist. Acetylenschlauch vor Zündung des Brenners mit Acetylen ausblasen.</w:t>
            </w:r>
          </w:p>
          <w:p w14:paraId="7DBB48BB" w14:textId="77777777" w:rsidR="0071748E" w:rsidRPr="00725460" w:rsidRDefault="00DB0180" w:rsidP="00DB0180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Von Zünd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quellen fernhalten (z.B. nicht Rau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chen, keine offenen Flam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men, Erden)!</w:t>
            </w:r>
          </w:p>
          <w:p w14:paraId="3A956933" w14:textId="765DAF0C" w:rsidR="00DB0180" w:rsidRPr="00725460" w:rsidRDefault="0071748E" w:rsidP="00DB0180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Schweißen, der Umgang mit Feuer, glühenden Gegenständen etc. ist nur in einem Abstand von mind. 1m um die Acetylenflasche herum erlaubt.</w:t>
            </w:r>
          </w:p>
          <w:p w14:paraId="4C77F242" w14:textId="77777777" w:rsidR="0071748E" w:rsidRPr="00725460" w:rsidRDefault="0071748E" w:rsidP="00DB0180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 xml:space="preserve">Vor dem Schweißen sind </w:t>
            </w:r>
            <w:r w:rsidR="00DB0180" w:rsidRPr="00725460">
              <w:rPr>
                <w:rFonts w:ascii="Arial" w:hAnsi="Arial" w:cs="Arial"/>
                <w:bCs/>
                <w:sz w:val="16"/>
                <w:szCs w:val="16"/>
              </w:rPr>
              <w:t>Erdungs</w:t>
            </w:r>
            <w:r w:rsidR="00DB0180"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zangen an Geräten und Hilfs</w:t>
            </w:r>
            <w:r w:rsidR="00DB0180"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 xml:space="preserve">mitteln anbringen. </w:t>
            </w:r>
          </w:p>
          <w:p w14:paraId="63A9ADEE" w14:textId="77A1969D" w:rsidR="004E39F8" w:rsidRPr="00725460" w:rsidRDefault="00DB0180" w:rsidP="0071748E">
            <w:pPr>
              <w:ind w:left="172" w:hanging="172"/>
              <w:rPr>
                <w:rFonts w:ascii="Arial" w:hAnsi="Arial" w:cs="Arial"/>
                <w:bCs/>
                <w:sz w:val="18"/>
                <w:szCs w:val="18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Vor dem Zünden des Brenners von Acetylen-Schweißgeräten ist ein im Schlauch vorhandenes Acetylen-Luft-Gemisch mit Acetylen auszuspülen. </w:t>
            </w:r>
            <w:r w:rsidR="009D261A" w:rsidRPr="00725460">
              <w:rPr>
                <w:rFonts w:ascii="Arial" w:hAnsi="Arial" w:cs="Arial"/>
                <w:bCs/>
                <w:sz w:val="16"/>
                <w:szCs w:val="16"/>
              </w:rPr>
              <w:t> </w:t>
            </w:r>
          </w:p>
        </w:tc>
      </w:tr>
      <w:tr w:rsidR="00941ED5" w14:paraId="549DC210" w14:textId="77777777" w:rsidTr="00725460">
        <w:trPr>
          <w:trHeight w:val="276"/>
        </w:trPr>
        <w:tc>
          <w:tcPr>
            <w:tcW w:w="10490" w:type="dxa"/>
            <w:gridSpan w:val="8"/>
            <w:shd w:val="clear" w:color="auto" w:fill="F79646" w:themeFill="accent6"/>
          </w:tcPr>
          <w:p w14:paraId="4C1ECCA5" w14:textId="77777777" w:rsidR="00941ED5" w:rsidRPr="00671321" w:rsidRDefault="00941ED5" w:rsidP="00671321">
            <w:pPr>
              <w:tabs>
                <w:tab w:val="left" w:pos="34"/>
              </w:tabs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4</w:t>
            </w: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. VERHALTEN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IM GEFAHRFALL</w:t>
            </w:r>
          </w:p>
        </w:tc>
      </w:tr>
      <w:tr w:rsidR="008A28AA" w14:paraId="15178F04" w14:textId="77777777" w:rsidTr="00725460">
        <w:trPr>
          <w:trHeight w:val="276"/>
        </w:trPr>
        <w:tc>
          <w:tcPr>
            <w:tcW w:w="10490" w:type="dxa"/>
            <w:gridSpan w:val="8"/>
          </w:tcPr>
          <w:p w14:paraId="58F30AD5" w14:textId="77777777" w:rsidR="000C49CB" w:rsidRPr="00725460" w:rsidRDefault="00583309" w:rsidP="0071748E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Gefahrenbereich räumen und absperren, Vorgesetzten informieren.</w:t>
            </w:r>
          </w:p>
          <w:p w14:paraId="2AF59C14" w14:textId="6BEEBC16" w:rsidR="009D261A" w:rsidRPr="00725460" w:rsidRDefault="009D261A" w:rsidP="0071748E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Wenn ohne Risi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ko mög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lich, Gas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zufuhr ab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sperren oder Leck schließen.</w:t>
            </w:r>
          </w:p>
          <w:p w14:paraId="0ADEA2CD" w14:textId="77777777" w:rsidR="00725460" w:rsidRPr="00725460" w:rsidRDefault="0071748E" w:rsidP="0071748E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Bei unbemerktem Austritt von größeren Mengen Acetylen besteht Explosionsgefahr sowie Erstickungsgefahr</w:t>
            </w:r>
          </w:p>
          <w:p w14:paraId="3196066F" w14:textId="3EBA2EC2" w:rsidR="00725460" w:rsidRPr="00725460" w:rsidRDefault="0071748E" w:rsidP="0071748E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Undichte Druckgasbehälter (Flaschen) ins Freie bringen und Inhalt vorsichtig an sicherem Ort abblasen.</w:t>
            </w:r>
            <w:r w:rsidR="00725460" w:rsidRPr="00725460">
              <w:rPr>
                <w:rFonts w:ascii="Arial" w:hAnsi="Arial" w:cs="Arial"/>
                <w:bCs/>
                <w:sz w:val="16"/>
                <w:szCs w:val="16"/>
              </w:rPr>
              <w:t xml:space="preserve"> Wenn unmöglich, 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t xml:space="preserve">ggf. Feuerwehr und/oder </w:t>
            </w:r>
            <w:proofErr w:type="spellStart"/>
            <w:r w:rsidRPr="00725460">
              <w:rPr>
                <w:rFonts w:ascii="Arial" w:hAnsi="Arial" w:cs="Arial"/>
                <w:bCs/>
                <w:sz w:val="16"/>
                <w:szCs w:val="16"/>
              </w:rPr>
              <w:t>Füllwerk</w:t>
            </w:r>
            <w:proofErr w:type="spellEnd"/>
            <w:r w:rsidRPr="00725460">
              <w:rPr>
                <w:rFonts w:ascii="Arial" w:hAnsi="Arial" w:cs="Arial"/>
                <w:bCs/>
                <w:sz w:val="16"/>
                <w:szCs w:val="16"/>
              </w:rPr>
              <w:t xml:space="preserve"> informieren.</w:t>
            </w:r>
          </w:p>
          <w:p w14:paraId="6CB45D0A" w14:textId="77777777" w:rsidR="00725460" w:rsidRPr="00725460" w:rsidRDefault="0071748E" w:rsidP="0071748E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Bei Ventil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brand: trag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baren Pulver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löscher ver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wen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den, Lösch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strahl direkt gegen die Flamme richten. Produkt ist brennbar. Gaszufuhr stoppen, erst dann mit trag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barem Feuer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löscher den Brand löschen.</w:t>
            </w:r>
          </w:p>
          <w:p w14:paraId="38B010C5" w14:textId="77777777" w:rsidR="00725460" w:rsidRPr="00725460" w:rsidRDefault="0071748E" w:rsidP="0071748E">
            <w:pPr>
              <w:ind w:left="172" w:hanging="172"/>
              <w:rPr>
                <w:rFonts w:ascii="Arial" w:hAnsi="Arial" w:cs="Arial"/>
                <w:bCs/>
                <w:sz w:val="16"/>
                <w:szCs w:val="16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Bei Brand in der Um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ge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bung Be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häl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ter mit Sprüh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was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ser küh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 xml:space="preserve">len! </w:t>
            </w:r>
          </w:p>
          <w:p w14:paraId="152A5BFC" w14:textId="07A0AAF0" w:rsidR="00583309" w:rsidRPr="00A36EB7" w:rsidRDefault="0071748E" w:rsidP="00725460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725460">
              <w:rPr>
                <w:rFonts w:ascii="Arial" w:hAnsi="Arial" w:cs="Arial"/>
                <w:bCs/>
                <w:sz w:val="16"/>
                <w:szCs w:val="16"/>
              </w:rPr>
              <w:t>Bei Brand ent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ste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hen ge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fähr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liche Dämpfe (z.B. Kohlen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 xml:space="preserve">monoxid)! </w:t>
            </w:r>
            <w:proofErr w:type="spellStart"/>
            <w:r w:rsidRPr="00725460">
              <w:rPr>
                <w:rFonts w:ascii="Arial" w:hAnsi="Arial" w:cs="Arial"/>
                <w:bCs/>
                <w:sz w:val="16"/>
                <w:szCs w:val="16"/>
              </w:rPr>
              <w:t>Berst</w:t>
            </w:r>
            <w:proofErr w:type="spellEnd"/>
            <w:r w:rsidRPr="00725460">
              <w:rPr>
                <w:rFonts w:ascii="Arial" w:hAnsi="Arial" w:cs="Arial"/>
                <w:bCs/>
                <w:sz w:val="16"/>
                <w:szCs w:val="16"/>
              </w:rPr>
              <w:t>- und Ex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plo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sions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ge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fahr bei Er</w:t>
            </w:r>
            <w:r w:rsidRPr="00725460">
              <w:rPr>
                <w:rFonts w:ascii="Arial" w:hAnsi="Arial" w:cs="Arial"/>
                <w:bCs/>
                <w:sz w:val="16"/>
                <w:szCs w:val="16"/>
              </w:rPr>
              <w:softHyphen/>
              <w:t>wärmung!</w:t>
            </w:r>
            <w:r w:rsidRPr="00725460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</w:p>
        </w:tc>
      </w:tr>
      <w:tr w:rsidR="008A28AA" w14:paraId="6B0F220C" w14:textId="77777777" w:rsidTr="00725460">
        <w:trPr>
          <w:trHeight w:val="276"/>
        </w:trPr>
        <w:tc>
          <w:tcPr>
            <w:tcW w:w="8251" w:type="dxa"/>
            <w:gridSpan w:val="7"/>
            <w:shd w:val="clear" w:color="auto" w:fill="F79646" w:themeFill="accent6"/>
          </w:tcPr>
          <w:p w14:paraId="43D65655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5. ERSTE HILFE</w:t>
            </w:r>
          </w:p>
        </w:tc>
        <w:tc>
          <w:tcPr>
            <w:tcW w:w="2239" w:type="dxa"/>
            <w:shd w:val="clear" w:color="auto" w:fill="F79646" w:themeFill="accent6"/>
          </w:tcPr>
          <w:p w14:paraId="10BAD878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Notruf: 01-112</w:t>
            </w:r>
          </w:p>
        </w:tc>
      </w:tr>
      <w:tr w:rsidR="00671321" w14:paraId="649BE5F8" w14:textId="77777777" w:rsidTr="00725460">
        <w:trPr>
          <w:trHeight w:val="913"/>
        </w:trPr>
        <w:tc>
          <w:tcPr>
            <w:tcW w:w="1985" w:type="dxa"/>
            <w:gridSpan w:val="3"/>
          </w:tcPr>
          <w:p w14:paraId="4C77321A" w14:textId="1A2CCC79" w:rsidR="00671321" w:rsidRDefault="00A36EB7" w:rsidP="00725460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0" locked="0" layoutInCell="1" allowOverlap="1" wp14:anchorId="5D99BCD7" wp14:editId="28E51AA7">
                  <wp:simplePos x="0" y="0"/>
                  <wp:positionH relativeFrom="margin">
                    <wp:posOffset>582254</wp:posOffset>
                  </wp:positionH>
                  <wp:positionV relativeFrom="margin">
                    <wp:posOffset>566</wp:posOffset>
                  </wp:positionV>
                  <wp:extent cx="539750" cy="533400"/>
                  <wp:effectExtent l="0" t="0" r="6350" b="0"/>
                  <wp:wrapSquare wrapText="bothSides"/>
                  <wp:docPr id="21" name="Picture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E25D9EF-39D0-834F-98D3-C9DB534F2E05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0">
                            <a:extLst>
                              <a:ext uri="{FF2B5EF4-FFF2-40B4-BE49-F238E27FC236}">
                                <a16:creationId xmlns:a16="http://schemas.microsoft.com/office/drawing/2014/main" id="{3E25D9EF-39D0-834F-98D3-C9DB534F2E05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0"/>
                          <a:srcRect r="8125"/>
                          <a:stretch/>
                        </pic:blipFill>
                        <pic:spPr>
                          <a:xfrm>
                            <a:off x="0" y="0"/>
                            <a:ext cx="53975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36EB7"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251661312" behindDoc="0" locked="0" layoutInCell="1" allowOverlap="1" wp14:anchorId="531CC074" wp14:editId="622B8398">
                  <wp:simplePos x="0" y="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533400" cy="533400"/>
                  <wp:effectExtent l="0" t="0" r="0" b="0"/>
                  <wp:wrapSquare wrapText="bothSides"/>
                  <wp:docPr id="20" name="Picture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9F5DFD0-D6FB-0748-AF00-28D6F6B89B1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19">
                            <a:extLst>
                              <a:ext uri="{FF2B5EF4-FFF2-40B4-BE49-F238E27FC236}">
                                <a16:creationId xmlns:a16="http://schemas.microsoft.com/office/drawing/2014/main" id="{49F5DFD0-D6FB-0748-AF00-28D6F6B89B1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505" w:type="dxa"/>
            <w:gridSpan w:val="5"/>
          </w:tcPr>
          <w:p w14:paraId="2A698370" w14:textId="77777777" w:rsidR="00671321" w:rsidRPr="00725460" w:rsidRDefault="00671321" w:rsidP="00671321">
            <w:pPr>
              <w:ind w:left="142" w:hanging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25460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Selbstschutz beachten, Gefahrenbereich räumen und absperren, </w:t>
            </w:r>
            <w:proofErr w:type="spellStart"/>
            <w:r w:rsidRPr="00725460">
              <w:rPr>
                <w:rFonts w:ascii="Arial" w:hAnsi="Arial" w:cs="Arial"/>
                <w:b/>
                <w:bCs/>
                <w:sz w:val="20"/>
                <w:szCs w:val="20"/>
              </w:rPr>
              <w:t>VorgesetzteN</w:t>
            </w:r>
            <w:proofErr w:type="spellEnd"/>
            <w:r w:rsidRPr="00725460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informieren.</w:t>
            </w:r>
          </w:p>
          <w:p w14:paraId="4BD92637" w14:textId="49871F64" w:rsidR="00671321" w:rsidRPr="006D5E15" w:rsidRDefault="000C49CB" w:rsidP="009D261A">
            <w:pPr>
              <w:ind w:left="178" w:hanging="141"/>
              <w:rPr>
                <w:rFonts w:ascii="Arial" w:hAnsi="Arial" w:cs="Arial"/>
                <w:sz w:val="20"/>
                <w:szCs w:val="20"/>
              </w:rPr>
            </w:pPr>
            <w:r w:rsidRPr="00725460">
              <w:rPr>
                <w:rFonts w:ascii="Arial" w:hAnsi="Arial" w:cs="Arial"/>
                <w:b/>
                <w:bCs/>
                <w:sz w:val="20"/>
                <w:szCs w:val="20"/>
              </w:rPr>
              <w:t>Nach Einatmen:</w:t>
            </w:r>
            <w:r w:rsidRPr="00725460">
              <w:rPr>
                <w:rFonts w:ascii="Arial" w:hAnsi="Arial" w:cs="Arial"/>
                <w:bCs/>
                <w:sz w:val="20"/>
                <w:szCs w:val="20"/>
              </w:rPr>
              <w:t> Verletzten aus dem Ge</w:t>
            </w:r>
            <w:r w:rsidRPr="00725460">
              <w:rPr>
                <w:rFonts w:ascii="Arial" w:hAnsi="Arial" w:cs="Arial"/>
                <w:bCs/>
                <w:sz w:val="20"/>
                <w:szCs w:val="20"/>
              </w:rPr>
              <w:softHyphen/>
              <w:t>fahren</w:t>
            </w:r>
            <w:r w:rsidRPr="00725460">
              <w:rPr>
                <w:rFonts w:ascii="Arial" w:hAnsi="Arial" w:cs="Arial"/>
                <w:bCs/>
                <w:sz w:val="20"/>
                <w:szCs w:val="20"/>
              </w:rPr>
              <w:softHyphen/>
              <w:t>bereich bringen.</w:t>
            </w:r>
            <w:r w:rsidR="009D261A" w:rsidRPr="00725460">
              <w:rPr>
                <w:rFonts w:ascii="Arial" w:hAnsi="Arial" w:cs="Arial"/>
                <w:bCs/>
                <w:sz w:val="20"/>
                <w:szCs w:val="20"/>
              </w:rPr>
              <w:t xml:space="preserve"> Frischluftzufuhr.</w:t>
            </w:r>
          </w:p>
        </w:tc>
      </w:tr>
      <w:tr w:rsidR="00941ED5" w14:paraId="5B22DC89" w14:textId="77777777" w:rsidTr="00725460">
        <w:trPr>
          <w:trHeight w:val="276"/>
        </w:trPr>
        <w:tc>
          <w:tcPr>
            <w:tcW w:w="10490" w:type="dxa"/>
            <w:gridSpan w:val="8"/>
            <w:shd w:val="clear" w:color="auto" w:fill="F79646" w:themeFill="accent6"/>
          </w:tcPr>
          <w:p w14:paraId="4BD23AB4" w14:textId="77777777" w:rsidR="00941ED5" w:rsidRPr="00671321" w:rsidRDefault="00941ED5" w:rsidP="008620D4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6.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SACHGERECHTE ENTSORGUNG</w:t>
            </w:r>
          </w:p>
        </w:tc>
      </w:tr>
      <w:tr w:rsidR="00E33ED1" w14:paraId="5D941BE1" w14:textId="77777777" w:rsidTr="00725460">
        <w:trPr>
          <w:trHeight w:val="276"/>
        </w:trPr>
        <w:tc>
          <w:tcPr>
            <w:tcW w:w="1560" w:type="dxa"/>
            <w:gridSpan w:val="2"/>
          </w:tcPr>
          <w:p w14:paraId="08536F58" w14:textId="5FCC1305" w:rsidR="00E33ED1" w:rsidRPr="00671321" w:rsidRDefault="00E33ED1" w:rsidP="00D06E75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8930" w:type="dxa"/>
            <w:gridSpan w:val="6"/>
          </w:tcPr>
          <w:p w14:paraId="6E49BDC0" w14:textId="77777777" w:rsidR="009D261A" w:rsidRPr="00725460" w:rsidRDefault="009D261A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725460">
              <w:rPr>
                <w:rFonts w:ascii="Arial" w:hAnsi="Arial" w:cs="Arial"/>
                <w:bCs/>
                <w:sz w:val="20"/>
                <w:szCs w:val="20"/>
              </w:rPr>
              <w:t>Restgasmengen nicht in die Atmosphäre abblasen.</w:t>
            </w:r>
          </w:p>
          <w:p w14:paraId="6373691B" w14:textId="29F17F7E" w:rsidR="00E33ED1" w:rsidRPr="00671321" w:rsidRDefault="009D261A" w:rsidP="009D261A">
            <w:pPr>
              <w:ind w:left="172" w:hanging="172"/>
              <w:rPr>
                <w:rFonts w:ascii="Arial" w:hAnsi="Arial" w:cs="Arial"/>
                <w:bCs/>
                <w:sz w:val="22"/>
                <w:szCs w:val="22"/>
              </w:rPr>
            </w:pPr>
            <w:r w:rsidRPr="00725460">
              <w:rPr>
                <w:rFonts w:ascii="Arial" w:hAnsi="Arial" w:cs="Arial"/>
                <w:bCs/>
                <w:sz w:val="20"/>
                <w:szCs w:val="20"/>
              </w:rPr>
              <w:t>Rückgabe an den Lieferanten.</w:t>
            </w:r>
          </w:p>
        </w:tc>
      </w:tr>
      <w:tr w:rsidR="008A28AA" w14:paraId="57C52F7A" w14:textId="77777777" w:rsidTr="00725460">
        <w:trPr>
          <w:trHeight w:val="23"/>
        </w:trPr>
        <w:tc>
          <w:tcPr>
            <w:tcW w:w="4666" w:type="dxa"/>
            <w:gridSpan w:val="5"/>
            <w:tcBorders>
              <w:bottom w:val="nil"/>
            </w:tcBorders>
          </w:tcPr>
          <w:p w14:paraId="15FE763C" w14:textId="724E4936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4" w:type="dxa"/>
            <w:gridSpan w:val="3"/>
            <w:tcBorders>
              <w:top w:val="nil"/>
              <w:bottom w:val="nil"/>
            </w:tcBorders>
          </w:tcPr>
          <w:p w14:paraId="5E0A9A10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28AA" w14:paraId="7CD195FA" w14:textId="77777777" w:rsidTr="00725460">
        <w:trPr>
          <w:trHeight w:val="276"/>
        </w:trPr>
        <w:tc>
          <w:tcPr>
            <w:tcW w:w="4666" w:type="dxa"/>
            <w:gridSpan w:val="5"/>
            <w:tcBorders>
              <w:top w:val="nil"/>
            </w:tcBorders>
          </w:tcPr>
          <w:p w14:paraId="42BB4917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4" w:type="dxa"/>
            <w:gridSpan w:val="3"/>
            <w:tcBorders>
              <w:top w:val="nil"/>
            </w:tcBorders>
          </w:tcPr>
          <w:p w14:paraId="25EFD52B" w14:textId="77777777" w:rsidR="008A28AA" w:rsidRPr="0023482E" w:rsidRDefault="008A28AA" w:rsidP="00B62F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82E"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0F73A357" w14:textId="77777777" w:rsidR="00206E65" w:rsidRDefault="00206E65" w:rsidP="00725460"/>
    <w:sectPr w:rsidR="00206E65" w:rsidSect="00300501">
      <w:footerReference w:type="default" r:id="rId12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06E949" w14:textId="77777777" w:rsidR="00390B9B" w:rsidRDefault="00390B9B" w:rsidP="00087FE0">
      <w:r>
        <w:separator/>
      </w:r>
    </w:p>
  </w:endnote>
  <w:endnote w:type="continuationSeparator" w:id="0">
    <w:p w14:paraId="51BC50AE" w14:textId="77777777" w:rsidR="00390B9B" w:rsidRDefault="00390B9B" w:rsidP="0008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A1E018" w14:textId="486EDB60" w:rsidR="00497777" w:rsidRPr="004E39F8" w:rsidRDefault="004E39F8">
    <w:pPr>
      <w:pStyle w:val="Footer"/>
      <w:rPr>
        <w:rFonts w:ascii="Arial" w:hAnsi="Arial" w:cs="Arial"/>
        <w:i/>
        <w:sz w:val="16"/>
        <w:szCs w:val="16"/>
      </w:rPr>
    </w:pPr>
    <w:r w:rsidRPr="004E39F8">
      <w:rPr>
        <w:rFonts w:ascii="Arial" w:hAnsi="Arial" w:cs="Arial"/>
        <w:i/>
        <w:sz w:val="16"/>
        <w:szCs w:val="16"/>
      </w:rPr>
      <w:t>Aktualisiert durch K. Schrader, Quellen: a) SDB von Sigma-Aldrich   b) www.dguv.de/ifa/stoffdatenbank   c) www.gischem.de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CF7646" w14:textId="77777777" w:rsidR="00390B9B" w:rsidRDefault="00390B9B" w:rsidP="00087FE0">
      <w:r>
        <w:separator/>
      </w:r>
    </w:p>
  </w:footnote>
  <w:footnote w:type="continuationSeparator" w:id="0">
    <w:p w14:paraId="7CE1AE30" w14:textId="77777777" w:rsidR="00390B9B" w:rsidRDefault="00390B9B" w:rsidP="00087F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D5D28A4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7FE5B8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4681463"/>
    <w:multiLevelType w:val="hybridMultilevel"/>
    <w:tmpl w:val="ED5EBFD0"/>
    <w:lvl w:ilvl="0" w:tplc="7AEE7E26">
      <w:start w:val="6"/>
      <w:numFmt w:val="bullet"/>
      <w:lvlText w:val=""/>
      <w:lvlJc w:val="left"/>
      <w:pPr>
        <w:ind w:left="252" w:hanging="360"/>
      </w:pPr>
      <w:rPr>
        <w:rFonts w:ascii="Wingdings" w:eastAsia="Times New Roman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9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6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1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8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12" w:hanging="360"/>
      </w:pPr>
      <w:rPr>
        <w:rFonts w:ascii="Wingdings" w:hAnsi="Wingdings" w:hint="default"/>
      </w:rPr>
    </w:lvl>
  </w:abstractNum>
  <w:abstractNum w:abstractNumId="3" w15:restartNumberingAfterBreak="0">
    <w:nsid w:val="3D534739"/>
    <w:multiLevelType w:val="hybridMultilevel"/>
    <w:tmpl w:val="0F9C0FE4"/>
    <w:lvl w:ilvl="0" w:tplc="FFFFFFFF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effect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0237C9"/>
    <w:multiLevelType w:val="hybridMultilevel"/>
    <w:tmpl w:val="B56EF23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1503D5"/>
    <w:multiLevelType w:val="singleLevel"/>
    <w:tmpl w:val="5212E568"/>
    <w:lvl w:ilvl="0">
      <w:start w:val="1"/>
      <w:numFmt w:val="bullet"/>
      <w:pStyle w:val="EinzugGl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34E1C5F"/>
    <w:multiLevelType w:val="hybridMultilevel"/>
    <w:tmpl w:val="371CBC50"/>
    <w:lvl w:ilvl="0" w:tplc="FE14D1B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F538B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7CA51B61"/>
    <w:multiLevelType w:val="hybridMultilevel"/>
    <w:tmpl w:val="1D48DA40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"/>
  </w:num>
  <w:num w:numId="5">
    <w:abstractNumId w:val="6"/>
  </w:num>
  <w:num w:numId="6">
    <w:abstractNumId w:val="3"/>
  </w:num>
  <w:num w:numId="7">
    <w:abstractNumId w:val="0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ED5"/>
    <w:rsid w:val="00001ACB"/>
    <w:rsid w:val="000410FA"/>
    <w:rsid w:val="00077674"/>
    <w:rsid w:val="00087FE0"/>
    <w:rsid w:val="000929DA"/>
    <w:rsid w:val="0009750A"/>
    <w:rsid w:val="000C49CB"/>
    <w:rsid w:val="00110251"/>
    <w:rsid w:val="00132AAB"/>
    <w:rsid w:val="00144C6C"/>
    <w:rsid w:val="001938AA"/>
    <w:rsid w:val="00206E65"/>
    <w:rsid w:val="002304BB"/>
    <w:rsid w:val="0023482E"/>
    <w:rsid w:val="0023508C"/>
    <w:rsid w:val="0026451D"/>
    <w:rsid w:val="0028075E"/>
    <w:rsid w:val="002B39A9"/>
    <w:rsid w:val="002D6DCF"/>
    <w:rsid w:val="002E4957"/>
    <w:rsid w:val="00300501"/>
    <w:rsid w:val="00340351"/>
    <w:rsid w:val="00353F64"/>
    <w:rsid w:val="00383BE6"/>
    <w:rsid w:val="00390B9B"/>
    <w:rsid w:val="003A00FB"/>
    <w:rsid w:val="003C7E77"/>
    <w:rsid w:val="003E0675"/>
    <w:rsid w:val="0040176C"/>
    <w:rsid w:val="0048561F"/>
    <w:rsid w:val="00497777"/>
    <w:rsid w:val="004D1DA6"/>
    <w:rsid w:val="004E39F8"/>
    <w:rsid w:val="004E3A61"/>
    <w:rsid w:val="004E4E14"/>
    <w:rsid w:val="00535EFE"/>
    <w:rsid w:val="00583309"/>
    <w:rsid w:val="005C25D2"/>
    <w:rsid w:val="005C59BC"/>
    <w:rsid w:val="005F6D1F"/>
    <w:rsid w:val="00600992"/>
    <w:rsid w:val="0062605F"/>
    <w:rsid w:val="00630AC3"/>
    <w:rsid w:val="006464BD"/>
    <w:rsid w:val="00655D6C"/>
    <w:rsid w:val="006673F5"/>
    <w:rsid w:val="00671321"/>
    <w:rsid w:val="006B471D"/>
    <w:rsid w:val="006D5E15"/>
    <w:rsid w:val="006D6C38"/>
    <w:rsid w:val="0071748E"/>
    <w:rsid w:val="00725460"/>
    <w:rsid w:val="0073501C"/>
    <w:rsid w:val="007D54F0"/>
    <w:rsid w:val="00835B1E"/>
    <w:rsid w:val="00854920"/>
    <w:rsid w:val="008620D4"/>
    <w:rsid w:val="008A0124"/>
    <w:rsid w:val="008A28AA"/>
    <w:rsid w:val="008F58EE"/>
    <w:rsid w:val="00941ED5"/>
    <w:rsid w:val="009460FD"/>
    <w:rsid w:val="009602A9"/>
    <w:rsid w:val="00963997"/>
    <w:rsid w:val="0096710D"/>
    <w:rsid w:val="00974144"/>
    <w:rsid w:val="00982C0D"/>
    <w:rsid w:val="009D261A"/>
    <w:rsid w:val="00A03694"/>
    <w:rsid w:val="00A0429C"/>
    <w:rsid w:val="00A36A57"/>
    <w:rsid w:val="00A36EB7"/>
    <w:rsid w:val="00AC2EBE"/>
    <w:rsid w:val="00AD40B1"/>
    <w:rsid w:val="00AE5828"/>
    <w:rsid w:val="00B1528C"/>
    <w:rsid w:val="00B24B86"/>
    <w:rsid w:val="00B26F42"/>
    <w:rsid w:val="00B62F02"/>
    <w:rsid w:val="00BA62FB"/>
    <w:rsid w:val="00BF7008"/>
    <w:rsid w:val="00C15610"/>
    <w:rsid w:val="00D06E75"/>
    <w:rsid w:val="00D158E4"/>
    <w:rsid w:val="00D31B01"/>
    <w:rsid w:val="00D40E76"/>
    <w:rsid w:val="00D872C6"/>
    <w:rsid w:val="00D94D95"/>
    <w:rsid w:val="00DB0180"/>
    <w:rsid w:val="00DB6C71"/>
    <w:rsid w:val="00E33ED1"/>
    <w:rsid w:val="00E65882"/>
    <w:rsid w:val="00E816B9"/>
    <w:rsid w:val="00EB3D9F"/>
    <w:rsid w:val="00ED2124"/>
    <w:rsid w:val="00EE72BD"/>
    <w:rsid w:val="00F15B00"/>
    <w:rsid w:val="00F41A05"/>
    <w:rsid w:val="00F50624"/>
    <w:rsid w:val="00F51CF0"/>
    <w:rsid w:val="00F74BE9"/>
    <w:rsid w:val="00F74D95"/>
    <w:rsid w:val="00F922C1"/>
    <w:rsid w:val="00F96C49"/>
    <w:rsid w:val="00FA2E37"/>
    <w:rsid w:val="00FA69A3"/>
    <w:rsid w:val="00FB50BD"/>
    <w:rsid w:val="00FD7512"/>
    <w:rsid w:val="00FF6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6D1192C5"/>
  <w14:defaultImageDpi w14:val="300"/>
  <w15:docId w15:val="{BB380EC8-D39D-B74D-B825-19DE77990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41ED5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Zeichnung">
    <w:name w:val="Zeichnung"/>
    <w:basedOn w:val="Normal"/>
    <w:rsid w:val="00941ED5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rsid w:val="00941ED5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shd w:val="solid" w:color="FF0000" w:fill="auto"/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rsid w:val="00941ED5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rsid w:val="00941ED5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rsid w:val="00941ED5"/>
    <w:pPr>
      <w:spacing w:before="120" w:after="120"/>
      <w:ind w:left="851" w:right="284" w:hanging="567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1E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ED5"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941E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41ED5"/>
    <w:pPr>
      <w:ind w:left="720"/>
      <w:contextualSpacing/>
    </w:pPr>
  </w:style>
  <w:style w:type="paragraph" w:customStyle="1" w:styleId="BA20-Feld0">
    <w:name w:val="BA20-Feld0"/>
    <w:basedOn w:val="Zeichnung"/>
    <w:rsid w:val="00AD40B1"/>
    <w:pPr>
      <w:jc w:val="both"/>
    </w:pPr>
    <w:rPr>
      <w:sz w:val="24"/>
    </w:rPr>
  </w:style>
  <w:style w:type="paragraph" w:styleId="Salutation">
    <w:name w:val="Salutation"/>
    <w:basedOn w:val="Normal"/>
    <w:next w:val="Normal"/>
    <w:link w:val="SalutationChar"/>
    <w:rsid w:val="008620D4"/>
    <w:pPr>
      <w:spacing w:before="72" w:after="72"/>
    </w:pPr>
    <w:rPr>
      <w:rFonts w:ascii="Arial" w:hAnsi="Arial"/>
      <w:sz w:val="22"/>
      <w:szCs w:val="20"/>
    </w:rPr>
  </w:style>
  <w:style w:type="character" w:customStyle="1" w:styleId="SalutationChar">
    <w:name w:val="Salutation Char"/>
    <w:basedOn w:val="DefaultParagraphFont"/>
    <w:link w:val="Salutation"/>
    <w:rsid w:val="008620D4"/>
    <w:rPr>
      <w:rFonts w:ascii="Arial" w:eastAsia="Times New Roman" w:hAnsi="Arial" w:cs="Times New Roman"/>
      <w:sz w:val="22"/>
      <w:szCs w:val="20"/>
    </w:rPr>
  </w:style>
  <w:style w:type="paragraph" w:styleId="ListBullet5">
    <w:name w:val="List Bullet 5"/>
    <w:basedOn w:val="Normal"/>
    <w:autoRedefine/>
    <w:rsid w:val="008620D4"/>
    <w:pPr>
      <w:numPr>
        <w:numId w:val="7"/>
      </w:numPr>
      <w:spacing w:before="72" w:after="72"/>
    </w:pPr>
    <w:rPr>
      <w:rFonts w:ascii="Arial" w:hAnsi="Arial"/>
      <w:sz w:val="22"/>
      <w:szCs w:val="20"/>
    </w:rPr>
  </w:style>
  <w:style w:type="paragraph" w:customStyle="1" w:styleId="TextBlockLeft">
    <w:name w:val="TextBlockLeft"/>
    <w:rsid w:val="008620D4"/>
    <w:pPr>
      <w:tabs>
        <w:tab w:val="left" w:pos="160"/>
      </w:tabs>
    </w:pPr>
    <w:rPr>
      <w:rFonts w:ascii="Arial" w:eastAsia="Arial" w:hAnsi="Arial" w:cs="Arial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7FE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7FE0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87FE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E39F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E39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093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9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6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1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2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4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68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06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0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87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67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87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79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5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8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60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69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4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60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96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4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97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0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606</Words>
  <Characters>3459</Characters>
  <Application>Microsoft Office Word</Application>
  <DocSecurity>0</DocSecurity>
  <Lines>28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 zu Köln</Company>
  <LinksUpToDate>false</LinksUpToDate>
  <CharactersWithSpaces>4057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Schrader</dc:creator>
  <cp:keywords/>
  <dc:description/>
  <cp:lastModifiedBy>Katrin Schrader</cp:lastModifiedBy>
  <cp:revision>3</cp:revision>
  <cp:lastPrinted>2018-06-08T12:57:00Z</cp:lastPrinted>
  <dcterms:created xsi:type="dcterms:W3CDTF">2018-11-20T09:16:00Z</dcterms:created>
  <dcterms:modified xsi:type="dcterms:W3CDTF">2018-11-20T09:23:00Z</dcterms:modified>
</cp:coreProperties>
</file>