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41"/>
        <w:gridCol w:w="3153"/>
        <w:gridCol w:w="284"/>
        <w:gridCol w:w="1984"/>
      </w:tblGrid>
      <w:tr w:rsidR="002B6E34" w14:paraId="2610AC86" w14:textId="77777777" w:rsidTr="002B6E34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55CECFBF" w:rsidR="002B6E34" w:rsidRPr="002B6E34" w:rsidRDefault="002B6E34" w:rsidP="002B6E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29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A2297">
              <w:rPr>
                <w:rFonts w:ascii="Arial" w:hAnsi="Arial" w:cs="Arial"/>
                <w:sz w:val="20"/>
                <w:szCs w:val="20"/>
              </w:rPr>
              <w:t>: G-0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2297">
              <w:rPr>
                <w:rFonts w:ascii="Arial" w:hAnsi="Arial" w:cs="Arial"/>
                <w:sz w:val="20"/>
                <w:szCs w:val="20"/>
              </w:rPr>
              <w:t>-D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</w:r>
            <w:r w:rsidR="005B71A2">
              <w:rPr>
                <w:rFonts w:ascii="Arial" w:hAnsi="Arial" w:cs="Arial"/>
                <w:sz w:val="20"/>
                <w:szCs w:val="20"/>
              </w:rPr>
              <w:t>Stand</w:t>
            </w:r>
            <w:r w:rsidRPr="005A2297">
              <w:rPr>
                <w:rFonts w:ascii="Arial" w:hAnsi="Arial" w:cs="Arial"/>
                <w:sz w:val="20"/>
                <w:szCs w:val="20"/>
              </w:rPr>
              <w:t>: 11/18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  <w:t>Arbeitsbereich: Institut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Biochemie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14:paraId="12E6507B" w14:textId="2FB16016" w:rsidR="002B6E34" w:rsidRPr="002B6E34" w:rsidRDefault="002B6E34" w:rsidP="002B6E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Betriebsanweisung für </w:t>
            </w:r>
            <w:r w:rsidR="00AD39F7"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AD39F7">
              <w:rPr>
                <w:rFonts w:ascii="Arial" w:hAnsi="Arial" w:cs="Arial"/>
                <w:b/>
                <w:sz w:val="28"/>
                <w:szCs w:val="28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Sterilwerkbänke</w:t>
            </w:r>
            <w:r w:rsidR="00AD39F7">
              <w:rPr>
                <w:rFonts w:ascii="Arial" w:hAnsi="Arial" w:cs="Arial"/>
                <w:b/>
                <w:sz w:val="28"/>
                <w:szCs w:val="28"/>
              </w:rPr>
              <w:t>n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AA3DC6" w14:textId="3203B34A" w:rsidR="002B6E34" w:rsidRPr="002B6E34" w:rsidRDefault="002B6E34" w:rsidP="002B6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301EC68" wp14:editId="0BD7396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377CB6E1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NWENDUNGSBEREICH</w:t>
            </w:r>
          </w:p>
        </w:tc>
      </w:tr>
      <w:tr w:rsidR="00941ED5" w:rsidRPr="005A2297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2E109632" w14:textId="61F87FE9" w:rsidR="00476544" w:rsidRPr="001721B7" w:rsidRDefault="00327F64" w:rsidP="00172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Arbeiten in mikrobiologischen Sicherheitswerkbänken in Laboren der Schutzstufe 1</w:t>
            </w:r>
            <w:r w:rsidR="005A2297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941ED5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4855C37A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GEFAHREN FÜR MENSCH UND UMWELT</w:t>
            </w:r>
          </w:p>
        </w:tc>
      </w:tr>
      <w:tr w:rsidR="00AD40B1" w:rsidRPr="001721B7" w14:paraId="65783254" w14:textId="77777777" w:rsidTr="00476544">
        <w:trPr>
          <w:trHeight w:val="276"/>
        </w:trPr>
        <w:tc>
          <w:tcPr>
            <w:tcW w:w="10206" w:type="dxa"/>
            <w:gridSpan w:val="6"/>
          </w:tcPr>
          <w:p w14:paraId="2B125AFC" w14:textId="1995926F" w:rsidR="00327F64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 xml:space="preserve">Gefahr des </w:t>
            </w:r>
            <w:r>
              <w:rPr>
                <w:rFonts w:ascii="Arial" w:hAnsi="Arial" w:cs="Arial"/>
                <w:sz w:val="20"/>
                <w:szCs w:val="20"/>
              </w:rPr>
              <w:t>Entweichens von biologischen Arbeitsstoffen/GVOs bei unsachgemäßer Arbeitsweise</w:t>
            </w:r>
          </w:p>
          <w:p w14:paraId="25987975" w14:textId="7A585DC5" w:rsidR="00476544" w:rsidRPr="001721B7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:rsidRPr="00903761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57F7C2A8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3.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SCHUTZMASSNAHMEN UND VERHALTENSREGELN</w:t>
            </w:r>
          </w:p>
        </w:tc>
      </w:tr>
      <w:tr w:rsidR="008A28AA" w:rsidRPr="005A2297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32C38FB3" w14:textId="77777777" w:rsidR="00327F64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AD40B1">
              <w:rPr>
                <w:rFonts w:ascii="Arial" w:hAnsi="Arial" w:cs="Arial"/>
                <w:sz w:val="20"/>
                <w:szCs w:val="20"/>
              </w:rPr>
              <w:t>Durchz</w:t>
            </w:r>
            <w:r>
              <w:rPr>
                <w:rFonts w:ascii="Arial" w:hAnsi="Arial" w:cs="Arial"/>
                <w:sz w:val="20"/>
                <w:szCs w:val="20"/>
              </w:rPr>
              <w:t xml:space="preserve">ug im Arbeitsbereich vermeiden: </w:t>
            </w:r>
            <w:r w:rsidRPr="00AD40B1">
              <w:rPr>
                <w:rFonts w:ascii="Arial" w:hAnsi="Arial" w:cs="Arial"/>
                <w:sz w:val="20"/>
                <w:szCs w:val="20"/>
              </w:rPr>
              <w:t xml:space="preserve">Fenster und Türen während </w:t>
            </w:r>
            <w:r>
              <w:rPr>
                <w:rFonts w:ascii="Arial" w:hAnsi="Arial" w:cs="Arial"/>
                <w:sz w:val="20"/>
                <w:szCs w:val="20"/>
              </w:rPr>
              <w:t>der Arbeiten geschlossen halten</w:t>
            </w:r>
          </w:p>
          <w:p w14:paraId="136C9441" w14:textId="77777777" w:rsidR="00327F64" w:rsidRPr="00AD40B1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AD40B1">
              <w:rPr>
                <w:rFonts w:ascii="Arial" w:hAnsi="Arial" w:cs="Arial"/>
                <w:sz w:val="20"/>
                <w:szCs w:val="20"/>
              </w:rPr>
              <w:t>Gerät wenige Minuten vor Arbeitsbeginn mit dem Schlüsselschalter einschalten, Frontscheibe auf empfohlene Höhe (20 cm) einstellen und die Anzeige des stabilen Betriebszustandes du</w:t>
            </w:r>
            <w:r>
              <w:rPr>
                <w:rFonts w:ascii="Arial" w:hAnsi="Arial" w:cs="Arial"/>
                <w:sz w:val="20"/>
                <w:szCs w:val="20"/>
              </w:rPr>
              <w:t>rch Kontrollleuchten abwarten</w:t>
            </w:r>
          </w:p>
          <w:p w14:paraId="47804D5E" w14:textId="77777777" w:rsidR="00327F64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AD40B1">
              <w:rPr>
                <w:rFonts w:ascii="Arial" w:hAnsi="Arial" w:cs="Arial"/>
                <w:sz w:val="20"/>
                <w:szCs w:val="20"/>
              </w:rPr>
              <w:t>Persönliche Schutzausrüstungen benutzen: mindestens Laborkittel, ggf. bereitgestellte Einmalhandschuhe und zusätzlich auch, falls er</w:t>
            </w:r>
            <w:r>
              <w:rPr>
                <w:rFonts w:ascii="Arial" w:hAnsi="Arial" w:cs="Arial"/>
                <w:sz w:val="20"/>
                <w:szCs w:val="20"/>
              </w:rPr>
              <w:t>forderlich, Schutzbrille tragen</w:t>
            </w:r>
          </w:p>
          <w:p w14:paraId="2024DB21" w14:textId="77777777" w:rsidR="00327F64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Ae</w:t>
            </w:r>
            <w:r>
              <w:rPr>
                <w:rFonts w:ascii="Arial" w:hAnsi="Arial" w:cs="Arial"/>
                <w:sz w:val="20"/>
                <w:szCs w:val="20"/>
              </w:rPr>
              <w:t>rosolbildung und</w:t>
            </w:r>
            <w:r w:rsidRPr="0023482E">
              <w:rPr>
                <w:rFonts w:ascii="Arial" w:hAnsi="Arial" w:cs="Arial"/>
                <w:sz w:val="20"/>
                <w:szCs w:val="20"/>
              </w:rPr>
              <w:t xml:space="preserve"> Störungen der Luftströmungen soweit wie möglich vermeiden durch angemessene Arbeitsweise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3482E">
              <w:rPr>
                <w:rFonts w:ascii="Arial" w:hAnsi="Arial" w:cs="Arial"/>
                <w:sz w:val="20"/>
                <w:szCs w:val="20"/>
              </w:rPr>
              <w:t>z.B. keine schnellen oder heftigen Armbewegungen; sperrige Geräte nur wenn unbedingt erforderlich in die Sicherheitswerkbank einbringen und darauf achten, dass die Lüftungsöffnungen nicht blockiert werden; Bunsenbrenner dürfen in der Sicherheitswerkbank nicht benutzt werden</w:t>
            </w:r>
            <w:r w:rsidRPr="0023482E" w:rsidDel="00EF5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82E">
              <w:rPr>
                <w:rFonts w:ascii="Arial" w:hAnsi="Arial" w:cs="Arial"/>
                <w:sz w:val="20"/>
                <w:szCs w:val="20"/>
              </w:rPr>
              <w:t>In begründeten Ausnahmefällen n</w:t>
            </w:r>
            <w:r>
              <w:rPr>
                <w:rFonts w:ascii="Arial" w:hAnsi="Arial" w:cs="Arial"/>
                <w:sz w:val="20"/>
                <w:szCs w:val="20"/>
              </w:rPr>
              <w:t>ur Sicherheitsbrenner verwenden</w:t>
            </w:r>
          </w:p>
          <w:p w14:paraId="40F73B82" w14:textId="77777777" w:rsidR="00327F64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3482E">
              <w:rPr>
                <w:rFonts w:ascii="Arial" w:hAnsi="Arial" w:cs="Arial"/>
                <w:sz w:val="20"/>
                <w:szCs w:val="20"/>
              </w:rPr>
              <w:t>eine unnötigen Gegenständ</w:t>
            </w:r>
            <w:r>
              <w:rPr>
                <w:rFonts w:ascii="Arial" w:hAnsi="Arial" w:cs="Arial"/>
                <w:sz w:val="20"/>
                <w:szCs w:val="20"/>
              </w:rPr>
              <w:t xml:space="preserve">e/Material </w:t>
            </w:r>
            <w:r w:rsidRPr="0023482E">
              <w:rPr>
                <w:rFonts w:ascii="Arial" w:hAnsi="Arial" w:cs="Arial"/>
                <w:sz w:val="20"/>
                <w:szCs w:val="20"/>
              </w:rPr>
              <w:t>im Innenraum bereithalten.</w:t>
            </w:r>
          </w:p>
          <w:p w14:paraId="67B2BEBE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alle Geräte, die in den Innenraum eingebracht werden, sind vorher zu reinigen und zu desinfizieren. Geräte, die entfernt werden, sind erst zu desinfizieren und danach erforderlichenfalls zu reinigen.</w:t>
            </w:r>
          </w:p>
          <w:p w14:paraId="4F4C7B07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Nach Beendigung der Arbeiten Gerät noch 3-5 Minuten nachlaufen lassen.</w:t>
            </w:r>
          </w:p>
          <w:p w14:paraId="348F0529" w14:textId="14CD6209" w:rsidR="00476544" w:rsidRPr="005A2297" w:rsidRDefault="00327F64" w:rsidP="00327F6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 xml:space="preserve">Die Arbeitsfläche der Sicherheitswerkbank ist nach Beendigung der Tätigkeiten zu desinfizieren und zu säubern.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73AD4E42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VERHALTEN BEI STÖRUNGEN</w:t>
            </w:r>
          </w:p>
        </w:tc>
      </w:tr>
      <w:tr w:rsidR="008A28AA" w:rsidRPr="005A2297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2997BB50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Alarmanzeigen beachten: sicherer Betrieb ist nur bei Normalbetrieb und Frontscheibe in Arbeitsposition möglich.</w:t>
            </w:r>
          </w:p>
          <w:p w14:paraId="3CF9A8AE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Die Sicherheitswerkbank bietet keinen ausreichenden Schutz gegen gesundheitsschädliche Gase</w:t>
            </w:r>
          </w:p>
          <w:p w14:paraId="50C8F307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Bei komplettem Funktionsausfall sind die Tätigkeiten mit biologischen Arbeitsstoffen mit Gefährdungspotenzial kontrolliert zu beenden. Die Projektleitung ist umgehend zu informieren.</w:t>
            </w:r>
          </w:p>
          <w:p w14:paraId="482028E3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 xml:space="preserve">Bei </w:t>
            </w:r>
            <w:proofErr w:type="spellStart"/>
            <w:r w:rsidRPr="0023482E">
              <w:rPr>
                <w:rFonts w:ascii="Arial" w:hAnsi="Arial" w:cs="Arial"/>
                <w:sz w:val="20"/>
                <w:szCs w:val="20"/>
              </w:rPr>
              <w:t>optimischem</w:t>
            </w:r>
            <w:proofErr w:type="spellEnd"/>
            <w:r w:rsidRPr="0023482E">
              <w:rPr>
                <w:rFonts w:ascii="Arial" w:hAnsi="Arial" w:cs="Arial"/>
                <w:sz w:val="20"/>
                <w:szCs w:val="20"/>
              </w:rPr>
              <w:t>/akustischem Alarm ist die Ursache der Störung herauszufinden und die Behebung der Störung geboten.</w:t>
            </w:r>
          </w:p>
          <w:p w14:paraId="20BA9B97" w14:textId="626B049A" w:rsidR="00476544" w:rsidRPr="005A2297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5A2297">
        <w:trPr>
          <w:trHeight w:val="276"/>
        </w:trPr>
        <w:tc>
          <w:tcPr>
            <w:tcW w:w="7938" w:type="dxa"/>
            <w:gridSpan w:val="4"/>
            <w:shd w:val="clear" w:color="auto" w:fill="3366FF"/>
          </w:tcPr>
          <w:p w14:paraId="515CA56C" w14:textId="0FD86B32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  <w:tc>
          <w:tcPr>
            <w:tcW w:w="2268" w:type="dxa"/>
            <w:gridSpan w:val="2"/>
            <w:shd w:val="clear" w:color="auto" w:fill="3366FF"/>
          </w:tcPr>
          <w:p w14:paraId="6A42F580" w14:textId="3CB581FF" w:rsidR="008A28AA" w:rsidRPr="00E018F4" w:rsidRDefault="005A2297" w:rsidP="005A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Notruf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5E56AE" w:rsidRPr="005A2297" w14:paraId="788F7B73" w14:textId="77777777" w:rsidTr="00476544">
        <w:trPr>
          <w:trHeight w:val="276"/>
        </w:trPr>
        <w:tc>
          <w:tcPr>
            <w:tcW w:w="1276" w:type="dxa"/>
          </w:tcPr>
          <w:p w14:paraId="3E115E63" w14:textId="257EDA62" w:rsidR="005E56AE" w:rsidRPr="00E018F4" w:rsidRDefault="005E56AE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334A51" wp14:editId="3153E7B8">
                  <wp:simplePos x="0" y="0"/>
                  <wp:positionH relativeFrom="margin">
                    <wp:posOffset>-19455</wp:posOffset>
                  </wp:positionH>
                  <wp:positionV relativeFrom="margin">
                    <wp:posOffset>535022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77AC245" wp14:editId="052F33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40000" cy="5400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5"/>
          </w:tcPr>
          <w:p w14:paraId="5D0A79B9" w14:textId="77777777" w:rsidR="005A2297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Verletzte aus Gefahrenbereich retten und Erste Hilfe leisten</w:t>
            </w:r>
          </w:p>
          <w:p w14:paraId="75EC9C0D" w14:textId="080C6A4E" w:rsidR="005A2297" w:rsidRPr="005E56AE" w:rsidRDefault="001721B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Bedarf: </w:t>
            </w:r>
            <w:r w:rsidR="005A2297">
              <w:rPr>
                <w:rFonts w:ascii="Arial" w:hAnsi="Arial" w:cs="Arial"/>
                <w:sz w:val="20"/>
                <w:szCs w:val="20"/>
              </w:rPr>
              <w:t>Hausnotruf absetzen und Ersthelfer anfordern</w:t>
            </w:r>
          </w:p>
          <w:p w14:paraId="112B8381" w14:textId="77777777" w:rsidR="005A2297" w:rsidRPr="008F58EE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kleine Verletzungen ins Verbandbuch eintragen</w:t>
            </w:r>
          </w:p>
          <w:p w14:paraId="532CCBB3" w14:textId="0BFBFC4B" w:rsidR="005E56AE" w:rsidRPr="001721B7" w:rsidRDefault="005E56AE" w:rsidP="001721B7">
            <w:pPr>
              <w:tabs>
                <w:tab w:val="left" w:pos="1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45CDCE85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INSTANDHALTUNG</w:t>
            </w:r>
          </w:p>
        </w:tc>
      </w:tr>
      <w:tr w:rsidR="008A28AA" w:rsidRPr="005A2297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3C6AF6F8" w14:textId="77777777" w:rsidR="00327F64" w:rsidRPr="0023482E" w:rsidRDefault="00327F64" w:rsidP="00327F6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Wartungsfristen beachten: 1x jährlich, nach jedem Filterwechsel oder nach Umstellung im Labor</w:t>
            </w:r>
          </w:p>
          <w:p w14:paraId="55ECD679" w14:textId="3C58C918" w:rsidR="005A2297" w:rsidRPr="005A2297" w:rsidRDefault="00327F64" w:rsidP="0033559D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Filter müssen vorbehandelt werden, es sei denn, es ist sichergestellt, dass nur Arbeiten mit (gentechnische veränderten) Mikroorganismen durchgeführt wurden, die keine Dauerformen ausbilden können</w:t>
            </w:r>
          </w:p>
        </w:tc>
      </w:tr>
      <w:tr w:rsidR="008A28AA" w14:paraId="63F70C8C" w14:textId="77777777" w:rsidTr="00476544">
        <w:trPr>
          <w:trHeight w:val="537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3EC0D0B7" w:rsidR="008A28AA" w:rsidRPr="0023482E" w:rsidRDefault="00903761" w:rsidP="00941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A2297">
              <w:rPr>
                <w:rFonts w:ascii="Arial" w:hAnsi="Arial" w:cs="Arial"/>
                <w:sz w:val="20"/>
                <w:szCs w:val="20"/>
              </w:rPr>
              <w:t>ächster Überprüfungstermin: 10/2019</w:t>
            </w: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476544">
        <w:trPr>
          <w:trHeight w:val="448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10A423A0" w:rsidR="008A28AA" w:rsidRPr="0023482E" w:rsidRDefault="005A2297" w:rsidP="008A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/>
    <w:sectPr w:rsidR="00206E65" w:rsidSect="00F30E27">
      <w:footerReference w:type="default" r:id="rId10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2132" w14:textId="77777777" w:rsidR="004E2417" w:rsidRDefault="004E2417" w:rsidP="00760623">
      <w:r>
        <w:separator/>
      </w:r>
    </w:p>
  </w:endnote>
  <w:endnote w:type="continuationSeparator" w:id="0">
    <w:p w14:paraId="6309E793" w14:textId="77777777" w:rsidR="004E2417" w:rsidRDefault="004E2417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909" w14:textId="7B5864B1" w:rsidR="00760623" w:rsidRPr="006A76EB" w:rsidRDefault="005A2297" w:rsidP="000A616C">
    <w:pPr>
      <w:pStyle w:val="Footer"/>
      <w:rPr>
        <w:i/>
        <w:sz w:val="16"/>
        <w:szCs w:val="16"/>
      </w:rPr>
    </w:pPr>
    <w:r w:rsidRPr="006A76EB">
      <w:rPr>
        <w:rFonts w:ascii="Arial" w:hAnsi="Arial" w:cs="Arial"/>
        <w:i/>
        <w:sz w:val="16"/>
        <w:szCs w:val="16"/>
      </w:rPr>
      <w:t>Aktualisiert durch K. Schrader, genutzte Quelle: Herstellerangaben/Manual</w:t>
    </w:r>
    <w:r w:rsidR="000A616C" w:rsidRPr="006A76EB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8C0E" w14:textId="77777777" w:rsidR="004E2417" w:rsidRDefault="004E2417" w:rsidP="00760623">
      <w:r>
        <w:separator/>
      </w:r>
    </w:p>
  </w:footnote>
  <w:footnote w:type="continuationSeparator" w:id="0">
    <w:p w14:paraId="569CF2B2" w14:textId="77777777" w:rsidR="004E2417" w:rsidRDefault="004E2417" w:rsidP="0076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A616C"/>
    <w:rsid w:val="00102389"/>
    <w:rsid w:val="00116C97"/>
    <w:rsid w:val="001721B7"/>
    <w:rsid w:val="00206E65"/>
    <w:rsid w:val="002304BB"/>
    <w:rsid w:val="0023482E"/>
    <w:rsid w:val="002B6E34"/>
    <w:rsid w:val="00300501"/>
    <w:rsid w:val="00327F64"/>
    <w:rsid w:val="0033559D"/>
    <w:rsid w:val="003A7B98"/>
    <w:rsid w:val="00476544"/>
    <w:rsid w:val="004E2417"/>
    <w:rsid w:val="004E3A61"/>
    <w:rsid w:val="0050040B"/>
    <w:rsid w:val="00535EFE"/>
    <w:rsid w:val="00543895"/>
    <w:rsid w:val="00567A3D"/>
    <w:rsid w:val="00572D78"/>
    <w:rsid w:val="005A2297"/>
    <w:rsid w:val="005B71A2"/>
    <w:rsid w:val="005E56AE"/>
    <w:rsid w:val="00637034"/>
    <w:rsid w:val="006A76EB"/>
    <w:rsid w:val="00760623"/>
    <w:rsid w:val="0078613F"/>
    <w:rsid w:val="007D1050"/>
    <w:rsid w:val="00835B1E"/>
    <w:rsid w:val="008A0124"/>
    <w:rsid w:val="008A28AA"/>
    <w:rsid w:val="008F58EE"/>
    <w:rsid w:val="00903761"/>
    <w:rsid w:val="00910220"/>
    <w:rsid w:val="00941ED5"/>
    <w:rsid w:val="00983C4D"/>
    <w:rsid w:val="00A67C59"/>
    <w:rsid w:val="00AC4EDE"/>
    <w:rsid w:val="00AD39F7"/>
    <w:rsid w:val="00AD40B1"/>
    <w:rsid w:val="00BF316C"/>
    <w:rsid w:val="00D37BDE"/>
    <w:rsid w:val="00D65462"/>
    <w:rsid w:val="00E018F4"/>
    <w:rsid w:val="00EE0395"/>
    <w:rsid w:val="00F30E27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6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Microsoft Office-Benutzer</cp:lastModifiedBy>
  <cp:revision>8</cp:revision>
  <cp:lastPrinted>2018-11-15T09:31:00Z</cp:lastPrinted>
  <dcterms:created xsi:type="dcterms:W3CDTF">2018-11-15T09:53:00Z</dcterms:created>
  <dcterms:modified xsi:type="dcterms:W3CDTF">2018-11-15T16:09:00Z</dcterms:modified>
</cp:coreProperties>
</file>