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6" w:type="dxa"/>
        <w:tblInd w:w="-597" w:type="dxa"/>
        <w:tblBorders>
          <w:top w:val="single" w:sz="24" w:space="0" w:color="3366FF"/>
          <w:left w:val="single" w:sz="24" w:space="0" w:color="3366FF"/>
          <w:bottom w:val="single" w:sz="24" w:space="0" w:color="3366FF"/>
          <w:right w:val="single" w:sz="24" w:space="0" w:color="3366FF"/>
          <w:insideH w:val="single" w:sz="24" w:space="0" w:color="3366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1241"/>
        <w:gridCol w:w="3153"/>
        <w:gridCol w:w="284"/>
        <w:gridCol w:w="1984"/>
      </w:tblGrid>
      <w:tr w:rsidR="00EA2EC4" w14:paraId="2610AC86" w14:textId="77777777" w:rsidTr="00EA2EC4">
        <w:trPr>
          <w:trHeight w:val="644"/>
        </w:trPr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14:paraId="500CB771" w14:textId="5970898D" w:rsidR="00EA2EC4" w:rsidRPr="005A2297" w:rsidRDefault="00EA2EC4" w:rsidP="00EA2EC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2297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 w:rsidRPr="005A2297">
              <w:rPr>
                <w:rFonts w:ascii="Arial" w:hAnsi="Arial" w:cs="Arial"/>
                <w:sz w:val="20"/>
                <w:szCs w:val="20"/>
              </w:rPr>
              <w:t>: G-0</w:t>
            </w:r>
            <w:r w:rsidR="003B0A73"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  <w:r w:rsidRPr="005A2297">
              <w:rPr>
                <w:rFonts w:ascii="Arial" w:hAnsi="Arial" w:cs="Arial"/>
                <w:sz w:val="20"/>
                <w:szCs w:val="20"/>
              </w:rPr>
              <w:t>-D</w:t>
            </w:r>
            <w:r w:rsidRPr="005A2297">
              <w:rPr>
                <w:rFonts w:ascii="Arial" w:hAnsi="Arial" w:cs="Arial"/>
                <w:sz w:val="20"/>
                <w:szCs w:val="20"/>
              </w:rPr>
              <w:br/>
            </w:r>
            <w:r w:rsidR="00D41E19">
              <w:rPr>
                <w:rFonts w:ascii="Arial" w:hAnsi="Arial" w:cs="Arial"/>
                <w:sz w:val="20"/>
                <w:szCs w:val="20"/>
              </w:rPr>
              <w:t>Stand</w:t>
            </w:r>
            <w:r w:rsidRPr="005A2297">
              <w:rPr>
                <w:rFonts w:ascii="Arial" w:hAnsi="Arial" w:cs="Arial"/>
                <w:sz w:val="20"/>
                <w:szCs w:val="20"/>
              </w:rPr>
              <w:t>: 11/18</w:t>
            </w:r>
            <w:r w:rsidRPr="005A2297">
              <w:rPr>
                <w:rFonts w:ascii="Arial" w:hAnsi="Arial" w:cs="Arial"/>
                <w:sz w:val="20"/>
                <w:szCs w:val="20"/>
              </w:rPr>
              <w:br/>
              <w:t>Arbeitsbereich: Institut</w:t>
            </w:r>
            <w:r>
              <w:rPr>
                <w:rFonts w:ascii="Arial" w:hAnsi="Arial" w:cs="Arial"/>
                <w:sz w:val="20"/>
                <w:szCs w:val="20"/>
              </w:rPr>
              <w:t xml:space="preserve"> für Biochemie</w:t>
            </w:r>
          </w:p>
        </w:tc>
        <w:tc>
          <w:tcPr>
            <w:tcW w:w="4678" w:type="dxa"/>
            <w:gridSpan w:val="3"/>
            <w:tcBorders>
              <w:bottom w:val="nil"/>
            </w:tcBorders>
          </w:tcPr>
          <w:p w14:paraId="12E6507B" w14:textId="786FF1B4" w:rsidR="00EA2EC4" w:rsidRPr="00476544" w:rsidRDefault="00EA2EC4" w:rsidP="00EA2E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Betriebsanweisung für </w:t>
            </w:r>
            <w:r w:rsidR="00246526">
              <w:rPr>
                <w:rFonts w:ascii="Arial" w:hAnsi="Arial" w:cs="Arial"/>
                <w:b/>
                <w:sz w:val="28"/>
                <w:szCs w:val="28"/>
              </w:rPr>
              <w:t xml:space="preserve">Arbeiten mit </w:t>
            </w:r>
            <w:r>
              <w:rPr>
                <w:rFonts w:ascii="Arial" w:hAnsi="Arial" w:cs="Arial"/>
                <w:b/>
                <w:sz w:val="28"/>
                <w:szCs w:val="28"/>
              </w:rPr>
              <w:t>Zentrifugen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28AA3DC6" w14:textId="6F74C0DB" w:rsidR="00EA2EC4" w:rsidRPr="00941ED5" w:rsidRDefault="00EA2EC4" w:rsidP="00EA2E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6D1781A6" wp14:editId="39D5B35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</w:p>
        </w:tc>
      </w:tr>
      <w:tr w:rsidR="00941ED5" w14:paraId="568B0375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0278275E" w14:textId="377CB6E1" w:rsidR="00941ED5" w:rsidRPr="003A7B98" w:rsidRDefault="00941ED5" w:rsidP="00941ED5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3A7B9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90376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NWENDUNGSBEREICH</w:t>
            </w:r>
          </w:p>
        </w:tc>
      </w:tr>
      <w:tr w:rsidR="00941ED5" w:rsidRPr="005A2297" w14:paraId="4D5EBBDA" w14:textId="77777777" w:rsidTr="00476544">
        <w:trPr>
          <w:trHeight w:val="276"/>
        </w:trPr>
        <w:tc>
          <w:tcPr>
            <w:tcW w:w="10206" w:type="dxa"/>
            <w:gridSpan w:val="6"/>
          </w:tcPr>
          <w:p w14:paraId="2E109632" w14:textId="29660C85" w:rsidR="00476544" w:rsidRPr="001721B7" w:rsidRDefault="001721B7" w:rsidP="001721B7">
            <w:pPr>
              <w:rPr>
                <w:rFonts w:ascii="Arial" w:hAnsi="Arial" w:cs="Arial"/>
                <w:sz w:val="20"/>
                <w:szCs w:val="20"/>
              </w:rPr>
            </w:pPr>
            <w:r w:rsidRPr="00941ED5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etrieb von Zentrifugen im Labor</w:t>
            </w:r>
            <w:r w:rsidR="005A2297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</w:tc>
      </w:tr>
      <w:tr w:rsidR="00941ED5" w14:paraId="7309F4D1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4659832B" w14:textId="4855C37A" w:rsidR="00941ED5" w:rsidRPr="003A7B98" w:rsidRDefault="00941ED5" w:rsidP="00941ED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A7B9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2. 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GEFAHREN FÜR MENSCH UND UMWELT</w:t>
            </w:r>
          </w:p>
        </w:tc>
      </w:tr>
      <w:tr w:rsidR="00AD40B1" w:rsidRPr="001721B7" w14:paraId="65783254" w14:textId="77777777" w:rsidTr="00476544">
        <w:trPr>
          <w:trHeight w:val="276"/>
        </w:trPr>
        <w:tc>
          <w:tcPr>
            <w:tcW w:w="10206" w:type="dxa"/>
            <w:gridSpan w:val="6"/>
          </w:tcPr>
          <w:p w14:paraId="2CC0056B" w14:textId="77777777" w:rsidR="001721B7" w:rsidRPr="00941ED5" w:rsidRDefault="001721B7" w:rsidP="001721B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941ED5">
              <w:rPr>
                <w:rFonts w:ascii="Arial" w:hAnsi="Arial" w:cs="Arial"/>
                <w:sz w:val="20"/>
                <w:szCs w:val="20"/>
              </w:rPr>
              <w:t>Gefahr des Rotorbruchs bei unsachgemäßer Pflege des Rotors</w:t>
            </w:r>
          </w:p>
          <w:p w14:paraId="5D9C9C1B" w14:textId="77777777" w:rsidR="001721B7" w:rsidRDefault="001721B7" w:rsidP="001721B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941ED5">
              <w:rPr>
                <w:rFonts w:ascii="Arial" w:hAnsi="Arial" w:cs="Arial"/>
                <w:sz w:val="20"/>
                <w:szCs w:val="20"/>
              </w:rPr>
              <w:t>Gefahr des Freiwerdens von biologischen Arbeitsstoffen</w:t>
            </w:r>
          </w:p>
          <w:p w14:paraId="25987975" w14:textId="72EB3230" w:rsidR="00476544" w:rsidRPr="001721B7" w:rsidRDefault="00476544" w:rsidP="00E018F4">
            <w:pPr>
              <w:pStyle w:val="ListParagraph"/>
              <w:tabs>
                <w:tab w:val="left" w:pos="289"/>
              </w:tabs>
              <w:ind w:left="28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D5" w:rsidRPr="00903761" w14:paraId="7094C2FA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4F2F9C87" w14:textId="57F7C2A8" w:rsidR="00941ED5" w:rsidRPr="00903761" w:rsidRDefault="00941ED5" w:rsidP="00941ED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0376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>3.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 xml:space="preserve"> SCHUTZMASSNAHMEN UND VERHALTENSREGELN</w:t>
            </w:r>
          </w:p>
        </w:tc>
      </w:tr>
      <w:tr w:rsidR="008A28AA" w:rsidRPr="005A2297" w14:paraId="6DC5CE02" w14:textId="77777777" w:rsidTr="00476544">
        <w:trPr>
          <w:trHeight w:val="276"/>
        </w:trPr>
        <w:tc>
          <w:tcPr>
            <w:tcW w:w="10206" w:type="dxa"/>
            <w:gridSpan w:val="6"/>
          </w:tcPr>
          <w:p w14:paraId="15D16EF1" w14:textId="77777777" w:rsidR="001721B7" w:rsidRDefault="001721B7" w:rsidP="001721B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Bedienen der Zentrifugen nur unter Berücksichtigung der Betriebs- bzw. Gebrauchsanleitung des Herstellers des jeweiligen Modells. Bedienung nur durch „fachkundiges Personal“</w:t>
            </w:r>
          </w:p>
          <w:p w14:paraId="1E99CDB3" w14:textId="6C20D564" w:rsidR="001721B7" w:rsidRDefault="001721B7" w:rsidP="001721B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 Arbeitsbeginn Sichtprüfung, ob die Zentrifuge/der Rotor erkennbare Mängel aufweist</w:t>
            </w:r>
          </w:p>
          <w:p w14:paraId="0D74FDB5" w14:textId="77777777" w:rsidR="001721B7" w:rsidRDefault="001721B7" w:rsidP="001721B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Regelmäßige Reinigung der Rotoren notwendig; Rotor anschließend mit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Wasser spülen und trocknen lassen</w:t>
            </w:r>
          </w:p>
          <w:p w14:paraId="5C35CCA3" w14:textId="77777777" w:rsidR="001721B7" w:rsidRDefault="001721B7" w:rsidP="001721B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Ausschließlich Rotoren und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Zentrifugenbecher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verwenden, die für den Betrieb dieser Zentrifuge zugelassen sind</w:t>
            </w:r>
          </w:p>
          <w:p w14:paraId="16F878C9" w14:textId="77777777" w:rsidR="001721B7" w:rsidRDefault="001721B7" w:rsidP="001721B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/>
                <w:sz w:val="20"/>
                <w:szCs w:val="20"/>
              </w:rPr>
            </w:pPr>
            <w:r w:rsidRPr="00535EFE">
              <w:rPr>
                <w:rFonts w:ascii="Arial" w:hAnsi="Arial" w:cs="Arial"/>
                <w:b/>
                <w:sz w:val="20"/>
                <w:szCs w:val="20"/>
              </w:rPr>
              <w:t>Maximal zulässige Füllmenge, gleichmäßige Beladung und maximale Drehzahl beachten</w:t>
            </w:r>
          </w:p>
          <w:p w14:paraId="553E7C41" w14:textId="77777777" w:rsidR="001721B7" w:rsidRPr="008F58EE" w:rsidRDefault="001721B7" w:rsidP="001721B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bei Ultrazentrifugen sind für jeden Rotor Aufzeichnungen über Anzahl der Läufe je Tag, Anzahl der gefahrenen Betriebsstunden je Tag, Umdrehungen des Rotors pro Minute zu führen</w:t>
            </w:r>
          </w:p>
          <w:p w14:paraId="348F0529" w14:textId="0B429EC4" w:rsidR="00476544" w:rsidRPr="005A2297" w:rsidRDefault="00476544" w:rsidP="005A2297">
            <w:pPr>
              <w:pStyle w:val="ListParagraph"/>
              <w:tabs>
                <w:tab w:val="left" w:pos="289"/>
              </w:tabs>
              <w:ind w:left="28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1ED5" w14:paraId="5172F012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587D13F1" w14:textId="73AD4E42" w:rsidR="00941ED5" w:rsidRPr="003A7B98" w:rsidRDefault="00941ED5" w:rsidP="00941ED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A7B9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4. 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VERHALTEN BEI STÖRUNGEN</w:t>
            </w:r>
          </w:p>
        </w:tc>
      </w:tr>
      <w:tr w:rsidR="008A28AA" w:rsidRPr="005A2297" w14:paraId="31EFA368" w14:textId="77777777" w:rsidTr="00476544">
        <w:trPr>
          <w:trHeight w:val="276"/>
        </w:trPr>
        <w:tc>
          <w:tcPr>
            <w:tcW w:w="10206" w:type="dxa"/>
            <w:gridSpan w:val="6"/>
            <w:tcBorders>
              <w:bottom w:val="single" w:sz="24" w:space="0" w:color="3366FF"/>
            </w:tcBorders>
          </w:tcPr>
          <w:p w14:paraId="0BEBC824" w14:textId="77777777" w:rsidR="001721B7" w:rsidRDefault="001721B7" w:rsidP="001721B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Versagen der Deckelverriegelung oder starker Unwucht ist der Betrieb der Zentrifuge sofort einzustellen und die Praktikumsleitung zu informieren.</w:t>
            </w:r>
          </w:p>
          <w:p w14:paraId="6F69BBD5" w14:textId="77777777" w:rsidR="001721B7" w:rsidRPr="008F58EE" w:rsidRDefault="001721B7" w:rsidP="001721B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2"/>
                <w:szCs w:val="22"/>
              </w:rPr>
            </w:pPr>
            <w:r w:rsidRPr="00535EFE">
              <w:rPr>
                <w:rFonts w:ascii="Arial" w:hAnsi="Arial" w:cs="Arial"/>
                <w:b/>
                <w:sz w:val="20"/>
                <w:szCs w:val="20"/>
              </w:rPr>
              <w:t>Gerät stromlos schalten, damit die Zentrifuge ohne den Einsatz der Bremse verlangsamt</w:t>
            </w:r>
          </w:p>
          <w:p w14:paraId="20BA9B97" w14:textId="626B049A" w:rsidR="00476544" w:rsidRPr="005A2297" w:rsidRDefault="00476544" w:rsidP="00E018F4">
            <w:pPr>
              <w:pStyle w:val="ListParagraph"/>
              <w:tabs>
                <w:tab w:val="left" w:pos="289"/>
              </w:tabs>
              <w:ind w:left="28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28AA" w14:paraId="25D12477" w14:textId="77777777" w:rsidTr="005A2297">
        <w:trPr>
          <w:trHeight w:val="276"/>
        </w:trPr>
        <w:tc>
          <w:tcPr>
            <w:tcW w:w="7938" w:type="dxa"/>
            <w:gridSpan w:val="4"/>
            <w:shd w:val="clear" w:color="auto" w:fill="3366FF"/>
          </w:tcPr>
          <w:p w14:paraId="515CA56C" w14:textId="0FD86B32" w:rsidR="008A28AA" w:rsidRPr="00E018F4" w:rsidRDefault="008A28AA" w:rsidP="008A2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8F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5. 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ERSTE HILFE</w:t>
            </w:r>
          </w:p>
        </w:tc>
        <w:tc>
          <w:tcPr>
            <w:tcW w:w="2268" w:type="dxa"/>
            <w:gridSpan w:val="2"/>
            <w:shd w:val="clear" w:color="auto" w:fill="3366FF"/>
          </w:tcPr>
          <w:p w14:paraId="6A42F580" w14:textId="3CB581FF" w:rsidR="008A28AA" w:rsidRPr="00E018F4" w:rsidRDefault="005A2297" w:rsidP="005A22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Notruf</w:t>
            </w:r>
            <w:r w:rsidR="008A28AA" w:rsidRPr="00E018F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 01-112</w:t>
            </w:r>
          </w:p>
        </w:tc>
      </w:tr>
      <w:tr w:rsidR="005E56AE" w:rsidRPr="005A2297" w14:paraId="788F7B73" w14:textId="77777777" w:rsidTr="00476544">
        <w:trPr>
          <w:trHeight w:val="276"/>
        </w:trPr>
        <w:tc>
          <w:tcPr>
            <w:tcW w:w="1276" w:type="dxa"/>
          </w:tcPr>
          <w:p w14:paraId="3E115E63" w14:textId="257EDA62" w:rsidR="005E56AE" w:rsidRPr="00E018F4" w:rsidRDefault="005E56AE" w:rsidP="005E56AE">
            <w:pPr>
              <w:tabs>
                <w:tab w:val="left" w:pos="34"/>
              </w:tabs>
              <w:rPr>
                <w:rFonts w:ascii="Arial" w:hAnsi="Arial" w:cs="Arial"/>
                <w:sz w:val="20"/>
                <w:szCs w:val="20"/>
              </w:rPr>
            </w:pPr>
            <w:r w:rsidRPr="00E018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29334A51" wp14:editId="3153E7B8">
                  <wp:simplePos x="0" y="0"/>
                  <wp:positionH relativeFrom="margin">
                    <wp:posOffset>-19455</wp:posOffset>
                  </wp:positionH>
                  <wp:positionV relativeFrom="margin">
                    <wp:posOffset>535022</wp:posOffset>
                  </wp:positionV>
                  <wp:extent cx="671181" cy="5400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018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577AC245" wp14:editId="052F33A9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40000" cy="540000"/>
                  <wp:effectExtent l="0" t="0" r="6350" b="635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gridSpan w:val="5"/>
          </w:tcPr>
          <w:p w14:paraId="5D0A79B9" w14:textId="77777777" w:rsidR="005A2297" w:rsidRDefault="005A2297" w:rsidP="005A229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Verletzte aus Gefahrenbereich retten und Erste Hilfe leisten</w:t>
            </w:r>
          </w:p>
          <w:p w14:paraId="75EC9C0D" w14:textId="080C6A4E" w:rsidR="005A2297" w:rsidRPr="005E56AE" w:rsidRDefault="001721B7" w:rsidP="005A229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Bei Bedarf: </w:t>
            </w:r>
            <w:r w:rsidR="005A2297">
              <w:rPr>
                <w:rFonts w:ascii="Arial" w:hAnsi="Arial" w:cs="Arial"/>
                <w:sz w:val="20"/>
                <w:szCs w:val="20"/>
              </w:rPr>
              <w:t>Hausnotruf absetzen und Ersthelfer anfordern</w:t>
            </w:r>
          </w:p>
          <w:p w14:paraId="112B8381" w14:textId="77777777" w:rsidR="005A2297" w:rsidRPr="008F58EE" w:rsidRDefault="005A2297" w:rsidP="005A229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Auch kleine Verletzungen ins Verbandbuch eintragen</w:t>
            </w:r>
          </w:p>
          <w:p w14:paraId="532CCBB3" w14:textId="0BFBFC4B" w:rsidR="005E56AE" w:rsidRPr="001721B7" w:rsidRDefault="005E56AE" w:rsidP="001721B7">
            <w:pPr>
              <w:tabs>
                <w:tab w:val="left" w:pos="17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D5" w14:paraId="4AEB2D96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337FDA6C" w14:textId="45CDCE85" w:rsidR="00941ED5" w:rsidRPr="003A7B98" w:rsidRDefault="00941ED5" w:rsidP="00941ED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A7B9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INSTANDHALTUNG</w:t>
            </w:r>
          </w:p>
        </w:tc>
      </w:tr>
      <w:tr w:rsidR="008A28AA" w:rsidRPr="005A2297" w14:paraId="79ECBFC9" w14:textId="77777777" w:rsidTr="00476544">
        <w:trPr>
          <w:trHeight w:val="276"/>
        </w:trPr>
        <w:tc>
          <w:tcPr>
            <w:tcW w:w="10206" w:type="dxa"/>
            <w:gridSpan w:val="6"/>
            <w:tcBorders>
              <w:bottom w:val="single" w:sz="24" w:space="0" w:color="3366FF"/>
            </w:tcBorders>
          </w:tcPr>
          <w:p w14:paraId="4E503E98" w14:textId="77777777" w:rsidR="001721B7" w:rsidRDefault="001721B7" w:rsidP="001721B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Zentrifuge in regelmäßigen Abständen durch einen Sachkundigen prüfen lassen. Die Dokumentation der Prüfung ist aufzubewahren.</w:t>
            </w:r>
          </w:p>
          <w:p w14:paraId="777E20E9" w14:textId="77777777" w:rsidR="001721B7" w:rsidRPr="008F58EE" w:rsidRDefault="001721B7" w:rsidP="001721B7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Wartungsplan des Herstellers beachten</w:t>
            </w:r>
          </w:p>
          <w:p w14:paraId="55ECD679" w14:textId="10F6E291" w:rsidR="005A2297" w:rsidRPr="005A2297" w:rsidRDefault="005A2297" w:rsidP="005A2297">
            <w:pPr>
              <w:pStyle w:val="ListParagraph"/>
              <w:tabs>
                <w:tab w:val="left" w:pos="289"/>
              </w:tabs>
              <w:ind w:left="28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28AA" w14:paraId="63F70C8C" w14:textId="77777777" w:rsidTr="00476544">
        <w:trPr>
          <w:trHeight w:val="537"/>
        </w:trPr>
        <w:tc>
          <w:tcPr>
            <w:tcW w:w="4785" w:type="dxa"/>
            <w:gridSpan w:val="3"/>
            <w:tcBorders>
              <w:bottom w:val="nil"/>
            </w:tcBorders>
          </w:tcPr>
          <w:p w14:paraId="0A868E70" w14:textId="3EC0D0B7" w:rsidR="008A28AA" w:rsidRPr="0023482E" w:rsidRDefault="00903761" w:rsidP="00941E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5A2297">
              <w:rPr>
                <w:rFonts w:ascii="Arial" w:hAnsi="Arial" w:cs="Arial"/>
                <w:sz w:val="20"/>
                <w:szCs w:val="20"/>
              </w:rPr>
              <w:t>ächster Überprüfungstermin: 10/2019</w:t>
            </w:r>
          </w:p>
        </w:tc>
        <w:tc>
          <w:tcPr>
            <w:tcW w:w="5421" w:type="dxa"/>
            <w:gridSpan w:val="3"/>
            <w:tcBorders>
              <w:bottom w:val="nil"/>
            </w:tcBorders>
          </w:tcPr>
          <w:p w14:paraId="67132172" w14:textId="77777777" w:rsidR="008A28AA" w:rsidRPr="0023482E" w:rsidRDefault="008A28AA" w:rsidP="00941E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05A0A844" w14:textId="77777777" w:rsidTr="00476544">
        <w:trPr>
          <w:trHeight w:val="448"/>
        </w:trPr>
        <w:tc>
          <w:tcPr>
            <w:tcW w:w="4785" w:type="dxa"/>
            <w:gridSpan w:val="3"/>
            <w:tcBorders>
              <w:top w:val="nil"/>
            </w:tcBorders>
          </w:tcPr>
          <w:p w14:paraId="17A9338C" w14:textId="77777777" w:rsidR="008A28AA" w:rsidRPr="0023482E" w:rsidRDefault="008A28AA" w:rsidP="00941E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1" w:type="dxa"/>
            <w:gridSpan w:val="3"/>
            <w:tcBorders>
              <w:top w:val="nil"/>
            </w:tcBorders>
          </w:tcPr>
          <w:p w14:paraId="512B4FC9" w14:textId="10A423A0" w:rsidR="008A28AA" w:rsidRPr="0023482E" w:rsidRDefault="005A2297" w:rsidP="008A2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/>
    <w:sectPr w:rsidR="00206E65" w:rsidSect="00F30E27">
      <w:footerReference w:type="default" r:id="rId10"/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D938A" w14:textId="77777777" w:rsidR="001B4F44" w:rsidRDefault="001B4F44" w:rsidP="00760623">
      <w:r>
        <w:separator/>
      </w:r>
    </w:p>
  </w:endnote>
  <w:endnote w:type="continuationSeparator" w:id="0">
    <w:p w14:paraId="73C6990C" w14:textId="77777777" w:rsidR="001B4F44" w:rsidRDefault="001B4F44" w:rsidP="0076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37909" w14:textId="7B5864B1" w:rsidR="00760623" w:rsidRPr="006A76EB" w:rsidRDefault="005A2297" w:rsidP="000A616C">
    <w:pPr>
      <w:pStyle w:val="Footer"/>
      <w:rPr>
        <w:i/>
        <w:sz w:val="16"/>
        <w:szCs w:val="16"/>
      </w:rPr>
    </w:pPr>
    <w:r w:rsidRPr="006A76EB">
      <w:rPr>
        <w:rFonts w:ascii="Arial" w:hAnsi="Arial" w:cs="Arial"/>
        <w:i/>
        <w:sz w:val="16"/>
        <w:szCs w:val="16"/>
      </w:rPr>
      <w:t>Aktualisiert durch K. Schrader, genutzte Quelle: Herstellerangaben/Manual</w:t>
    </w:r>
    <w:r w:rsidR="000A616C" w:rsidRPr="006A76EB">
      <w:rPr>
        <w:rFonts w:ascii="Arial" w:hAnsi="Arial" w:cs="Arial"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2A663" w14:textId="77777777" w:rsidR="001B4F44" w:rsidRDefault="001B4F44" w:rsidP="00760623">
      <w:r>
        <w:separator/>
      </w:r>
    </w:p>
  </w:footnote>
  <w:footnote w:type="continuationSeparator" w:id="0">
    <w:p w14:paraId="1E3C1F16" w14:textId="77777777" w:rsidR="001B4F44" w:rsidRDefault="001B4F44" w:rsidP="00760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A616C"/>
    <w:rsid w:val="00102389"/>
    <w:rsid w:val="00116C97"/>
    <w:rsid w:val="001721B7"/>
    <w:rsid w:val="001B4F44"/>
    <w:rsid w:val="00206E65"/>
    <w:rsid w:val="002304BB"/>
    <w:rsid w:val="0023482E"/>
    <w:rsid w:val="00246526"/>
    <w:rsid w:val="00300501"/>
    <w:rsid w:val="003A7B98"/>
    <w:rsid w:val="003B0A73"/>
    <w:rsid w:val="00452906"/>
    <w:rsid w:val="00476544"/>
    <w:rsid w:val="004E3A61"/>
    <w:rsid w:val="00535EFE"/>
    <w:rsid w:val="00567A3D"/>
    <w:rsid w:val="00572D78"/>
    <w:rsid w:val="005A2297"/>
    <w:rsid w:val="005E56AE"/>
    <w:rsid w:val="00637034"/>
    <w:rsid w:val="006A3AD3"/>
    <w:rsid w:val="006A76EB"/>
    <w:rsid w:val="00760623"/>
    <w:rsid w:val="0078613F"/>
    <w:rsid w:val="00835B1E"/>
    <w:rsid w:val="008A0124"/>
    <w:rsid w:val="008A28AA"/>
    <w:rsid w:val="008F58EE"/>
    <w:rsid w:val="00903761"/>
    <w:rsid w:val="00941ED5"/>
    <w:rsid w:val="00AC4EDE"/>
    <w:rsid w:val="00AD40B1"/>
    <w:rsid w:val="00BF316C"/>
    <w:rsid w:val="00D37BDE"/>
    <w:rsid w:val="00D41E19"/>
    <w:rsid w:val="00D65462"/>
    <w:rsid w:val="00E018F4"/>
    <w:rsid w:val="00E17447"/>
    <w:rsid w:val="00EA2EC4"/>
    <w:rsid w:val="00F30E27"/>
    <w:rsid w:val="00F7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9D5F22A6-1CF4-D545-AD45-09F35554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7606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62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606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62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A61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1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61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Microsoft Office-Benutzer</cp:lastModifiedBy>
  <cp:revision>6</cp:revision>
  <cp:lastPrinted>2018-11-15T09:31:00Z</cp:lastPrinted>
  <dcterms:created xsi:type="dcterms:W3CDTF">2018-11-15T09:52:00Z</dcterms:created>
  <dcterms:modified xsi:type="dcterms:W3CDTF">2018-11-15T16:09:00Z</dcterms:modified>
</cp:coreProperties>
</file>