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90" w:type="dxa"/>
        <w:tblInd w:w="-739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25"/>
        <w:gridCol w:w="425"/>
        <w:gridCol w:w="2264"/>
        <w:gridCol w:w="417"/>
        <w:gridCol w:w="3552"/>
        <w:gridCol w:w="33"/>
        <w:gridCol w:w="2239"/>
      </w:tblGrid>
      <w:tr w:rsidR="00941ED5" w14:paraId="15E9D9C5" w14:textId="77777777" w:rsidTr="00725460">
        <w:trPr>
          <w:trHeight w:val="569"/>
        </w:trPr>
        <w:tc>
          <w:tcPr>
            <w:tcW w:w="4249" w:type="dxa"/>
            <w:gridSpan w:val="4"/>
            <w:tcBorders>
              <w:bottom w:val="nil"/>
            </w:tcBorders>
          </w:tcPr>
          <w:p w14:paraId="26D32AB5" w14:textId="31613404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725460">
              <w:rPr>
                <w:rFonts w:ascii="Arial" w:hAnsi="Arial" w:cs="Arial"/>
                <w:sz w:val="20"/>
                <w:szCs w:val="20"/>
              </w:rPr>
              <w:t>61</w:t>
            </w:r>
            <w:bookmarkStart w:id="0" w:name="_GoBack"/>
            <w:bookmarkEnd w:id="0"/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2272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725460">
        <w:trPr>
          <w:trHeight w:val="276"/>
        </w:trPr>
        <w:tc>
          <w:tcPr>
            <w:tcW w:w="10490" w:type="dxa"/>
            <w:gridSpan w:val="8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725460">
        <w:trPr>
          <w:trHeight w:val="276"/>
        </w:trPr>
        <w:tc>
          <w:tcPr>
            <w:tcW w:w="10490" w:type="dxa"/>
            <w:gridSpan w:val="8"/>
          </w:tcPr>
          <w:p w14:paraId="17219C2E" w14:textId="783C4B50" w:rsidR="00132AAB" w:rsidRPr="00D40E76" w:rsidRDefault="00DB0180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Acetylen</w:t>
            </w:r>
            <w:r w:rsidR="00F51CF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="00F51CF0">
              <w:rPr>
                <w:rFonts w:ascii="Arial" w:hAnsi="Arial" w:cs="Arial"/>
                <w:b/>
                <w:sz w:val="28"/>
                <w:szCs w:val="28"/>
              </w:rPr>
              <w:t>Druckgas</w:t>
            </w:r>
            <w:proofErr w:type="spellEnd"/>
          </w:p>
        </w:tc>
      </w:tr>
      <w:tr w:rsidR="00941ED5" w14:paraId="27595491" w14:textId="77777777" w:rsidTr="00725460">
        <w:trPr>
          <w:trHeight w:val="276"/>
        </w:trPr>
        <w:tc>
          <w:tcPr>
            <w:tcW w:w="10490" w:type="dxa"/>
            <w:gridSpan w:val="8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725460">
        <w:trPr>
          <w:trHeight w:val="276"/>
        </w:trPr>
        <w:tc>
          <w:tcPr>
            <w:tcW w:w="1135" w:type="dxa"/>
          </w:tcPr>
          <w:p w14:paraId="18DE5F05" w14:textId="6D6E0BD9" w:rsidR="000929DA" w:rsidRDefault="0040176C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D261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CD4032D" wp14:editId="61F659FE">
                  <wp:simplePos x="0" y="0"/>
                  <wp:positionH relativeFrom="margin">
                    <wp:posOffset>26697</wp:posOffset>
                  </wp:positionH>
                  <wp:positionV relativeFrom="margin">
                    <wp:posOffset>560654</wp:posOffset>
                  </wp:positionV>
                  <wp:extent cx="495935" cy="495935"/>
                  <wp:effectExtent l="0" t="0" r="0" b="0"/>
                  <wp:wrapSquare wrapText="bothSides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67DB9B-7DF9-A24D-92B3-747AFEB78F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867DB9B-7DF9-A24D-92B3-747AFEB78F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176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DB923D" wp14:editId="302768F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0000" cy="540000"/>
                  <wp:effectExtent l="0" t="0" r="6350" b="6350"/>
                  <wp:wrapSquare wrapText="bothSides"/>
                  <wp:docPr id="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C35C9-529E-0F45-AFCA-0183C7B90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9FC35C9-529E-0F45-AFCA-0183C7B90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>GEFAHR</w:t>
            </w:r>
          </w:p>
          <w:p w14:paraId="25F010E5" w14:textId="77777777" w:rsidR="00D06E75" w:rsidRPr="00383BE6" w:rsidRDefault="00D06E75" w:rsidP="0023508C">
            <w:pPr>
              <w:pStyle w:val="ListParagraph"/>
              <w:tabs>
                <w:tab w:val="left" w:pos="34"/>
              </w:tabs>
              <w:ind w:left="0"/>
            </w:pPr>
          </w:p>
          <w:p w14:paraId="05C4DF03" w14:textId="77777777" w:rsidR="008620D4" w:rsidRPr="008620D4" w:rsidRDefault="008620D4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55" w:type="dxa"/>
            <w:gridSpan w:val="7"/>
          </w:tcPr>
          <w:p w14:paraId="244BC547" w14:textId="77777777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>Ein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at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men kann zu Ge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sund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heits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schä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den führen. Vor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über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gehend Atembe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schwerden, Schwin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del und Benom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men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heit mög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lich.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>Bei höheren Konzentra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tionen be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steht Er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stickungs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gefahr.</w:t>
            </w:r>
          </w:p>
          <w:p w14:paraId="1E18708A" w14:textId="26AFBDAA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>Extrem entzündbares Gas (H220).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725460">
              <w:rPr>
                <w:rFonts w:ascii="Arial" w:hAnsi="Arial" w:cs="Arial"/>
                <w:b/>
                <w:bCs/>
                <w:sz w:val="18"/>
                <w:szCs w:val="18"/>
              </w:rPr>
              <w:t>Achtung: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noch vor der Erstickungsgefahr droht ab 2,3 </w:t>
            </w:r>
            <w:proofErr w:type="spellStart"/>
            <w:r w:rsidRPr="00725460">
              <w:rPr>
                <w:rFonts w:ascii="Arial" w:hAnsi="Arial" w:cs="Arial"/>
                <w:bCs/>
                <w:sz w:val="18"/>
                <w:szCs w:val="18"/>
              </w:rPr>
              <w:t>Vol</w:t>
            </w:r>
            <w:proofErr w:type="spellEnd"/>
            <w:r w:rsidRPr="00725460">
              <w:rPr>
                <w:rFonts w:ascii="Arial" w:hAnsi="Arial" w:cs="Arial"/>
                <w:bCs/>
                <w:sz w:val="18"/>
                <w:szCs w:val="18"/>
              </w:rPr>
              <w:t>-% Acetylen in Luft die extreme Explosionsgefahr des Gasgemisches.</w:t>
            </w:r>
          </w:p>
          <w:p w14:paraId="1B6562DB" w14:textId="77777777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Kann auch in Abwesenheit von Luft explosionsartig reagieren (H230).</w:t>
            </w:r>
          </w:p>
          <w:p w14:paraId="3A0F427D" w14:textId="77777777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>Enthält Gas unter Druck; kann bei Erwärmung explodieren (H280).</w:t>
            </w:r>
          </w:p>
          <w:p w14:paraId="65ACE477" w14:textId="079E33AA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>Acetylen-Gas ist geringfügig leichter als Luft und bildet mit Luft explosionsfähige Atmosphäre. Bei Vor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han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den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sein von Zünd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 xml:space="preserve">quellen </w:t>
            </w:r>
            <w:r w:rsidR="0071748E" w:rsidRPr="00725460">
              <w:rPr>
                <w:rFonts w:ascii="Arial" w:hAnsi="Arial" w:cs="Arial"/>
                <w:bCs/>
                <w:sz w:val="18"/>
                <w:szCs w:val="18"/>
              </w:rPr>
              <w:t xml:space="preserve">(auch z.B. durch die Strömung mitgerissene Schmutz-/Rostpartikel) 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>erhöhte Explosi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ons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ge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 xml:space="preserve">fahr! </w:t>
            </w:r>
          </w:p>
          <w:p w14:paraId="07AA7D29" w14:textId="77777777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Acetylengas zerfällt </w:t>
            </w:r>
            <w:proofErr w:type="gramStart"/>
            <w:r w:rsidRPr="00725460">
              <w:rPr>
                <w:rFonts w:ascii="Arial" w:hAnsi="Arial" w:cs="Arial"/>
                <w:bCs/>
                <w:sz w:val="18"/>
                <w:szCs w:val="18"/>
              </w:rPr>
              <w:t>bei höheren Drücken</w:t>
            </w:r>
            <w:proofErr w:type="gramEnd"/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(ab 1,4 bar) oder bei Hitzeeinwirkung explosionsartig, sofern es nicht in Aceton gelöst ist.</w:t>
            </w:r>
          </w:p>
          <w:p w14:paraId="54FD40F9" w14:textId="501634FF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>Reagiert mit star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ken Oxi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dations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 xml:space="preserve">mitteln 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oder </w:t>
            </w:r>
            <w:proofErr w:type="spellStart"/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z.B. </w:t>
            </w:r>
            <w:proofErr w:type="spellEnd"/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mit 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>Alkali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hydroxiden, Halogenen und Hypochloriten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>hef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tiger Wärme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ent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wicklung. Bei unkon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trollierter Reak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tion besteht Explo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sions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gefahr. Bildet bei Kontakt mit Gold, Kupfer, Silber, Queck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silber und Schwer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>metall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softHyphen/>
              <w:t xml:space="preserve">salzen explosive </w:t>
            </w:r>
            <w:proofErr w:type="spellStart"/>
            <w:r w:rsidRPr="00725460">
              <w:rPr>
                <w:rFonts w:ascii="Arial" w:hAnsi="Arial" w:cs="Arial"/>
                <w:bCs/>
                <w:sz w:val="18"/>
                <w:szCs w:val="18"/>
              </w:rPr>
              <w:t>Acetylide</w:t>
            </w:r>
            <w:proofErr w:type="spellEnd"/>
            <w:r w:rsidRPr="00725460">
              <w:rPr>
                <w:rFonts w:ascii="Arial" w:hAnsi="Arial" w:cs="Arial"/>
                <w:bCs/>
                <w:sz w:val="18"/>
                <w:szCs w:val="18"/>
              </w:rPr>
              <w:t>. </w:t>
            </w:r>
          </w:p>
          <w:p w14:paraId="4D3F36FF" w14:textId="68F9DF6D" w:rsidR="003E0675" w:rsidRPr="00583309" w:rsidRDefault="0040176C" w:rsidP="00DB0180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725460">
              <w:rPr>
                <w:rFonts w:ascii="Arial" w:hAnsi="Arial" w:cs="Arial"/>
                <w:bCs/>
                <w:sz w:val="18"/>
                <w:szCs w:val="18"/>
              </w:rPr>
              <w:t>WGK: nicht wassergefährdend</w:t>
            </w:r>
          </w:p>
        </w:tc>
      </w:tr>
      <w:tr w:rsidR="00941ED5" w14:paraId="4629A276" w14:textId="77777777" w:rsidTr="00725460">
        <w:trPr>
          <w:trHeight w:val="276"/>
        </w:trPr>
        <w:tc>
          <w:tcPr>
            <w:tcW w:w="10490" w:type="dxa"/>
            <w:gridSpan w:val="8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725460">
        <w:trPr>
          <w:trHeight w:val="276"/>
        </w:trPr>
        <w:tc>
          <w:tcPr>
            <w:tcW w:w="10490" w:type="dxa"/>
            <w:gridSpan w:val="8"/>
          </w:tcPr>
          <w:p w14:paraId="0A563E37" w14:textId="77777777" w:rsidR="009D261A" w:rsidRPr="00725460" w:rsidRDefault="009D261A" w:rsidP="009D261A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Räume so lüf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ten, dass kein Sauer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stoff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mangel oder gefähr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liche Gas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konzen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tratio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nen ent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stehen können.</w:t>
            </w:r>
          </w:p>
          <w:p w14:paraId="28B5E4B5" w14:textId="77777777" w:rsidR="0040176C" w:rsidRPr="00725460" w:rsidRDefault="0040176C" w:rsidP="009D261A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Gebinde nicht offen stehenlassen.</w:t>
            </w:r>
          </w:p>
          <w:p w14:paraId="46087B67" w14:textId="77B5A580" w:rsidR="0040176C" w:rsidRPr="00725460" w:rsidRDefault="009D261A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Nur auf Dicht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heit ge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prüf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te An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la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gen, Rohr- und Schlauch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lei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tungen benut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zen</w:t>
            </w:r>
            <w:r w:rsidR="0040176C" w:rsidRPr="00725460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71748E" w:rsidRPr="00725460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40176C" w:rsidRPr="00725460">
              <w:rPr>
                <w:rFonts w:ascii="Arial" w:hAnsi="Arial" w:cs="Arial"/>
                <w:bCs/>
                <w:sz w:val="16"/>
                <w:szCs w:val="16"/>
              </w:rPr>
              <w:t>Verschlüsse von Lagerbehältern nur nach Druckausgleich vorsichtig öffnen.</w:t>
            </w:r>
          </w:p>
          <w:p w14:paraId="4243869E" w14:textId="0CA06C12" w:rsidR="009D261A" w:rsidRPr="00725460" w:rsidRDefault="009D261A" w:rsidP="009D261A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Bei Trans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 xml:space="preserve">port </w:t>
            </w:r>
            <w:r w:rsidR="00DB0180" w:rsidRPr="00725460">
              <w:rPr>
                <w:rFonts w:ascii="Arial" w:hAnsi="Arial" w:cs="Arial"/>
                <w:bCs/>
                <w:sz w:val="16"/>
                <w:szCs w:val="16"/>
              </w:rPr>
              <w:t xml:space="preserve">oder längerer Unterbrechung der Gasentnahme: 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t>Flaschen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ventil schließen und durch Ventil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schutz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kappe sichern</w:t>
            </w:r>
            <w:r w:rsidR="00DB0180" w:rsidRPr="00725460">
              <w:rPr>
                <w:rFonts w:ascii="Arial" w:hAnsi="Arial" w:cs="Arial"/>
                <w:bCs/>
                <w:sz w:val="16"/>
                <w:szCs w:val="16"/>
              </w:rPr>
              <w:t>, Schlauchleitungen drucklos machen.</w:t>
            </w:r>
          </w:p>
          <w:p w14:paraId="61CA1599" w14:textId="2486FE7D" w:rsidR="00DB0180" w:rsidRPr="00725460" w:rsidRDefault="009D261A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Druck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gas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flaschen gegen Um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fallen oder Herab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fallen s</w:t>
            </w:r>
            <w:r w:rsidR="0071748E" w:rsidRPr="00725460">
              <w:rPr>
                <w:rFonts w:ascii="Arial" w:hAnsi="Arial" w:cs="Arial"/>
                <w:bCs/>
                <w:sz w:val="16"/>
                <w:szCs w:val="16"/>
              </w:rPr>
              <w:t xml:space="preserve">ichern und vor </w:t>
            </w:r>
            <w:proofErr w:type="spellStart"/>
            <w:r w:rsidR="0071748E" w:rsidRPr="00725460">
              <w:rPr>
                <w:rFonts w:ascii="Arial" w:hAnsi="Arial" w:cs="Arial"/>
                <w:bCs/>
                <w:sz w:val="16"/>
                <w:szCs w:val="16"/>
              </w:rPr>
              <w:t>mechan</w:t>
            </w:r>
            <w:proofErr w:type="spellEnd"/>
            <w:r w:rsidR="0071748E" w:rsidRPr="00725460">
              <w:rPr>
                <w:rFonts w:ascii="Arial" w:hAnsi="Arial" w:cs="Arial"/>
                <w:bCs/>
                <w:sz w:val="16"/>
                <w:szCs w:val="16"/>
              </w:rPr>
              <w:t>. Beschädigung schützen.</w:t>
            </w:r>
          </w:p>
          <w:p w14:paraId="613E56DB" w14:textId="77777777" w:rsidR="00DB0180" w:rsidRPr="00725460" w:rsidRDefault="00DB0180" w:rsidP="00DB0180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 xml:space="preserve">An den Flaschen-Druckreglern darf kein höherer </w:t>
            </w:r>
            <w:proofErr w:type="spellStart"/>
            <w:r w:rsidRPr="00725460">
              <w:rPr>
                <w:rFonts w:ascii="Arial" w:hAnsi="Arial" w:cs="Arial"/>
                <w:bCs/>
                <w:sz w:val="16"/>
                <w:szCs w:val="16"/>
              </w:rPr>
              <w:t>Hinterdruck</w:t>
            </w:r>
            <w:proofErr w:type="spellEnd"/>
            <w:r w:rsidRPr="00725460">
              <w:rPr>
                <w:rFonts w:ascii="Arial" w:hAnsi="Arial" w:cs="Arial"/>
                <w:bCs/>
                <w:sz w:val="16"/>
                <w:szCs w:val="16"/>
              </w:rPr>
              <w:t xml:space="preserve"> als 1,5 bar Überdruck eingestellt werden. </w:t>
            </w:r>
          </w:p>
          <w:p w14:paraId="08844B32" w14:textId="7B0D76D8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Acetylenflaschen müssen so betrieben werden, dass keine gefährliche Erwärmung auftreten kann,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t xml:space="preserve"> deshalb mind. 50 cm Abstand von Heizkörpern/Wärmequellen einhalten.</w:t>
            </w:r>
          </w:p>
          <w:p w14:paraId="42DB5F11" w14:textId="77777777" w:rsidR="00DB0180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Acetylenflaschen sind so aufzustellen, dass der Schlauchanschlussstutzen des angeschlossenen Flaschen-Druckreglers nicht auf eine andere Gasflasche gerichtet ist. Acetylenschlauch vor Zündung des Brenners mit Acetylen ausblasen.</w:t>
            </w:r>
          </w:p>
          <w:p w14:paraId="7DBB48BB" w14:textId="77777777" w:rsidR="0071748E" w:rsidRPr="00725460" w:rsidRDefault="00DB0180" w:rsidP="00DB0180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Von Zünd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quellen fernhalten (z.B. nicht Rau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chen, keine offenen Flam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men, Erden)!</w:t>
            </w:r>
          </w:p>
          <w:p w14:paraId="3A956933" w14:textId="765DAF0C" w:rsidR="00DB0180" w:rsidRPr="00725460" w:rsidRDefault="0071748E" w:rsidP="00DB0180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Schweißen, der Umgang mit Feuer, glühenden Gegenständen etc. ist nur in einem Abstand von mind. 1m um die Acetylenflasche herum erlaubt.</w:t>
            </w:r>
          </w:p>
          <w:p w14:paraId="4C77F242" w14:textId="77777777" w:rsidR="0071748E" w:rsidRPr="00725460" w:rsidRDefault="0071748E" w:rsidP="00DB0180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 xml:space="preserve">Vor dem Schweißen sind </w:t>
            </w:r>
            <w:r w:rsidR="00DB0180" w:rsidRPr="00725460">
              <w:rPr>
                <w:rFonts w:ascii="Arial" w:hAnsi="Arial" w:cs="Arial"/>
                <w:bCs/>
                <w:sz w:val="16"/>
                <w:szCs w:val="16"/>
              </w:rPr>
              <w:t>Erdungs</w:t>
            </w:r>
            <w:r w:rsidR="00DB0180"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zangen an Geräten und Hilfs</w:t>
            </w:r>
            <w:r w:rsidR="00DB0180"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 xml:space="preserve">mitteln anbringen. </w:t>
            </w:r>
          </w:p>
          <w:p w14:paraId="63A9ADEE" w14:textId="77A1969D" w:rsidR="004E39F8" w:rsidRPr="00725460" w:rsidRDefault="00DB0180" w:rsidP="0071748E">
            <w:pPr>
              <w:ind w:left="172" w:hanging="172"/>
              <w:rPr>
                <w:rFonts w:ascii="Arial" w:hAnsi="Arial" w:cs="Arial"/>
                <w:bCs/>
                <w:sz w:val="18"/>
                <w:szCs w:val="18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Vor dem Zünden des Brenners von Acetylen-Schweißgeräten ist ein im Schlauch vorhandenes Acetylen-Luft-Gemisch mit Acetylen auszuspülen. </w:t>
            </w:r>
            <w:r w:rsidR="009D261A" w:rsidRPr="00725460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</w:tr>
      <w:tr w:rsidR="00941ED5" w14:paraId="549DC210" w14:textId="77777777" w:rsidTr="00725460">
        <w:trPr>
          <w:trHeight w:val="276"/>
        </w:trPr>
        <w:tc>
          <w:tcPr>
            <w:tcW w:w="10490" w:type="dxa"/>
            <w:gridSpan w:val="8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725460">
        <w:trPr>
          <w:trHeight w:val="276"/>
        </w:trPr>
        <w:tc>
          <w:tcPr>
            <w:tcW w:w="10490" w:type="dxa"/>
            <w:gridSpan w:val="8"/>
          </w:tcPr>
          <w:p w14:paraId="58F30AD5" w14:textId="77777777" w:rsidR="000C49CB" w:rsidRPr="00725460" w:rsidRDefault="00583309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Gefahrenbereich räumen und absperren, Vorgesetzten informieren.</w:t>
            </w:r>
          </w:p>
          <w:p w14:paraId="2AF59C14" w14:textId="6BEEBC16" w:rsidR="009D261A" w:rsidRPr="00725460" w:rsidRDefault="009D261A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Wenn ohne Risi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ko mög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lich, Gas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zufuhr ab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sperren oder Leck schließen.</w:t>
            </w:r>
          </w:p>
          <w:p w14:paraId="0ADEA2CD" w14:textId="77777777" w:rsidR="00725460" w:rsidRPr="00725460" w:rsidRDefault="0071748E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Bei unbemerktem Austritt von größeren Mengen Acetylen besteht Explosionsgefahr sowie Erstickungsgefahr</w:t>
            </w:r>
          </w:p>
          <w:p w14:paraId="3196066F" w14:textId="3EBA2EC2" w:rsidR="00725460" w:rsidRPr="00725460" w:rsidRDefault="0071748E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Undichte Druckgasbehälter (Flaschen) ins Freie bringen und Inhalt vorsichtig an sicherem Ort abblasen.</w:t>
            </w:r>
            <w:r w:rsidR="00725460" w:rsidRPr="00725460">
              <w:rPr>
                <w:rFonts w:ascii="Arial" w:hAnsi="Arial" w:cs="Arial"/>
                <w:bCs/>
                <w:sz w:val="16"/>
                <w:szCs w:val="16"/>
              </w:rPr>
              <w:t xml:space="preserve"> Wenn unmöglich, 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t xml:space="preserve">ggf. Feuerwehr und/oder </w:t>
            </w:r>
            <w:proofErr w:type="spellStart"/>
            <w:r w:rsidRPr="00725460">
              <w:rPr>
                <w:rFonts w:ascii="Arial" w:hAnsi="Arial" w:cs="Arial"/>
                <w:bCs/>
                <w:sz w:val="16"/>
                <w:szCs w:val="16"/>
              </w:rPr>
              <w:t>Füllwerk</w:t>
            </w:r>
            <w:proofErr w:type="spellEnd"/>
            <w:r w:rsidRPr="00725460">
              <w:rPr>
                <w:rFonts w:ascii="Arial" w:hAnsi="Arial" w:cs="Arial"/>
                <w:bCs/>
                <w:sz w:val="16"/>
                <w:szCs w:val="16"/>
              </w:rPr>
              <w:t xml:space="preserve"> informieren.</w:t>
            </w:r>
          </w:p>
          <w:p w14:paraId="6CB45D0A" w14:textId="77777777" w:rsidR="00725460" w:rsidRPr="00725460" w:rsidRDefault="0071748E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Bei Ventil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brand: trag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baren Pulver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löscher ver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wen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den, Lösch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strahl direkt gegen die Flamme richten. Produkt ist brennbar. Gaszufuhr stoppen, erst dann mit trag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barem Feuer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löscher den Brand löschen.</w:t>
            </w:r>
          </w:p>
          <w:p w14:paraId="38B010C5" w14:textId="77777777" w:rsidR="00725460" w:rsidRPr="00725460" w:rsidRDefault="0071748E" w:rsidP="0071748E">
            <w:pPr>
              <w:ind w:left="172" w:hanging="172"/>
              <w:rPr>
                <w:rFonts w:ascii="Arial" w:hAnsi="Arial" w:cs="Arial"/>
                <w:bCs/>
                <w:sz w:val="16"/>
                <w:szCs w:val="16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Bei Brand in der Um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ge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bung Be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häl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ter mit Sprüh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was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ser küh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 xml:space="preserve">len! </w:t>
            </w:r>
          </w:p>
          <w:p w14:paraId="152A5BFC" w14:textId="07A0AAF0" w:rsidR="00583309" w:rsidRPr="00A36EB7" w:rsidRDefault="0071748E" w:rsidP="00725460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725460">
              <w:rPr>
                <w:rFonts w:ascii="Arial" w:hAnsi="Arial" w:cs="Arial"/>
                <w:bCs/>
                <w:sz w:val="16"/>
                <w:szCs w:val="16"/>
              </w:rPr>
              <w:t>Bei Brand ent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ste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hen ge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fähr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liche Dämpfe (z.B. Kohlen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 xml:space="preserve">monoxid)! </w:t>
            </w:r>
            <w:proofErr w:type="spellStart"/>
            <w:r w:rsidRPr="00725460">
              <w:rPr>
                <w:rFonts w:ascii="Arial" w:hAnsi="Arial" w:cs="Arial"/>
                <w:bCs/>
                <w:sz w:val="16"/>
                <w:szCs w:val="16"/>
              </w:rPr>
              <w:t>Berst</w:t>
            </w:r>
            <w:proofErr w:type="spellEnd"/>
            <w:r w:rsidRPr="00725460">
              <w:rPr>
                <w:rFonts w:ascii="Arial" w:hAnsi="Arial" w:cs="Arial"/>
                <w:bCs/>
                <w:sz w:val="16"/>
                <w:szCs w:val="16"/>
              </w:rPr>
              <w:t>- und Ex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plo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sions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ge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fahr bei Er</w:t>
            </w:r>
            <w:r w:rsidRPr="00725460">
              <w:rPr>
                <w:rFonts w:ascii="Arial" w:hAnsi="Arial" w:cs="Arial"/>
                <w:bCs/>
                <w:sz w:val="16"/>
                <w:szCs w:val="16"/>
              </w:rPr>
              <w:softHyphen/>
              <w:t>wärmung!</w:t>
            </w:r>
            <w:r w:rsidRPr="007254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8A28AA" w14:paraId="6B0F220C" w14:textId="77777777" w:rsidTr="00725460">
        <w:trPr>
          <w:trHeight w:val="276"/>
        </w:trPr>
        <w:tc>
          <w:tcPr>
            <w:tcW w:w="8251" w:type="dxa"/>
            <w:gridSpan w:val="7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2239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725460">
        <w:trPr>
          <w:trHeight w:val="913"/>
        </w:trPr>
        <w:tc>
          <w:tcPr>
            <w:tcW w:w="1985" w:type="dxa"/>
            <w:gridSpan w:val="3"/>
          </w:tcPr>
          <w:p w14:paraId="4C77321A" w14:textId="1A2CCC79" w:rsidR="00671321" w:rsidRDefault="00A36EB7" w:rsidP="007254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D99BCD7" wp14:editId="28E51AA7">
                  <wp:simplePos x="0" y="0"/>
                  <wp:positionH relativeFrom="margin">
                    <wp:posOffset>582254</wp:posOffset>
                  </wp:positionH>
                  <wp:positionV relativeFrom="margin">
                    <wp:posOffset>566</wp:posOffset>
                  </wp:positionV>
                  <wp:extent cx="539750" cy="533400"/>
                  <wp:effectExtent l="0" t="0" r="6350" b="0"/>
                  <wp:wrapSquare wrapText="bothSides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5D9EF-39D0-834F-98D3-C9DB534F2E0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E25D9EF-39D0-834F-98D3-C9DB534F2E0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0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39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31CC074" wp14:editId="622B839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533400"/>
                  <wp:effectExtent l="0" t="0" r="0" b="0"/>
                  <wp:wrapSquare wrapText="bothSides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F5DFD0-D6FB-0748-AF00-28D6F6B89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9F5DFD0-D6FB-0748-AF00-28D6F6B89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5"/>
          </w:tcPr>
          <w:p w14:paraId="2A698370" w14:textId="77777777" w:rsidR="00671321" w:rsidRPr="00725460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54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Selbstschutz beachten, Gefahrenbereich räumen und absperren, </w:t>
            </w:r>
            <w:proofErr w:type="spellStart"/>
            <w:r w:rsidRPr="00725460">
              <w:rPr>
                <w:rFonts w:ascii="Arial" w:hAnsi="Arial" w:cs="Arial"/>
                <w:b/>
                <w:bCs/>
                <w:sz w:val="20"/>
                <w:szCs w:val="20"/>
              </w:rPr>
              <w:t>VorgesetzteN</w:t>
            </w:r>
            <w:proofErr w:type="spellEnd"/>
            <w:r w:rsidRPr="007254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informieren.</w:t>
            </w:r>
          </w:p>
          <w:p w14:paraId="4BD92637" w14:textId="49871F64" w:rsidR="00671321" w:rsidRPr="006D5E15" w:rsidRDefault="000C49CB" w:rsidP="009D261A">
            <w:pPr>
              <w:ind w:left="178" w:hanging="141"/>
              <w:rPr>
                <w:rFonts w:ascii="Arial" w:hAnsi="Arial" w:cs="Arial"/>
                <w:sz w:val="20"/>
                <w:szCs w:val="20"/>
              </w:rPr>
            </w:pPr>
            <w:r w:rsidRPr="00725460">
              <w:rPr>
                <w:rFonts w:ascii="Arial" w:hAnsi="Arial" w:cs="Arial"/>
                <w:b/>
                <w:bCs/>
                <w:sz w:val="20"/>
                <w:szCs w:val="20"/>
              </w:rPr>
              <w:t>Nach Einatmen:</w:t>
            </w:r>
            <w:r w:rsidRPr="00725460">
              <w:rPr>
                <w:rFonts w:ascii="Arial" w:hAnsi="Arial" w:cs="Arial"/>
                <w:bCs/>
                <w:sz w:val="20"/>
                <w:szCs w:val="20"/>
              </w:rPr>
              <w:t> Verletzten aus dem Ge</w:t>
            </w:r>
            <w:r w:rsidRPr="00725460">
              <w:rPr>
                <w:rFonts w:ascii="Arial" w:hAnsi="Arial" w:cs="Arial"/>
                <w:bCs/>
                <w:sz w:val="20"/>
                <w:szCs w:val="20"/>
              </w:rPr>
              <w:softHyphen/>
              <w:t>fahren</w:t>
            </w:r>
            <w:r w:rsidRPr="00725460">
              <w:rPr>
                <w:rFonts w:ascii="Arial" w:hAnsi="Arial" w:cs="Arial"/>
                <w:bCs/>
                <w:sz w:val="20"/>
                <w:szCs w:val="20"/>
              </w:rPr>
              <w:softHyphen/>
              <w:t>bereich bringen.</w:t>
            </w:r>
            <w:r w:rsidR="009D261A" w:rsidRPr="00725460">
              <w:rPr>
                <w:rFonts w:ascii="Arial" w:hAnsi="Arial" w:cs="Arial"/>
                <w:bCs/>
                <w:sz w:val="20"/>
                <w:szCs w:val="20"/>
              </w:rPr>
              <w:t xml:space="preserve"> Frischluftzufuhr.</w:t>
            </w:r>
          </w:p>
        </w:tc>
      </w:tr>
      <w:tr w:rsidR="00941ED5" w14:paraId="5B22DC89" w14:textId="77777777" w:rsidTr="00725460">
        <w:trPr>
          <w:trHeight w:val="276"/>
        </w:trPr>
        <w:tc>
          <w:tcPr>
            <w:tcW w:w="10490" w:type="dxa"/>
            <w:gridSpan w:val="8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725460">
        <w:trPr>
          <w:trHeight w:val="276"/>
        </w:trPr>
        <w:tc>
          <w:tcPr>
            <w:tcW w:w="1560" w:type="dxa"/>
            <w:gridSpan w:val="2"/>
          </w:tcPr>
          <w:p w14:paraId="08536F58" w14:textId="5FCC1305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930" w:type="dxa"/>
            <w:gridSpan w:val="6"/>
          </w:tcPr>
          <w:p w14:paraId="6E49BDC0" w14:textId="77777777" w:rsidR="009D261A" w:rsidRPr="00725460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725460">
              <w:rPr>
                <w:rFonts w:ascii="Arial" w:hAnsi="Arial" w:cs="Arial"/>
                <w:bCs/>
                <w:sz w:val="20"/>
                <w:szCs w:val="20"/>
              </w:rPr>
              <w:t>Restgasmengen nicht in die Atmosphäre abblasen.</w:t>
            </w:r>
          </w:p>
          <w:p w14:paraId="6373691B" w14:textId="29F17F7E" w:rsidR="00E33ED1" w:rsidRPr="00671321" w:rsidRDefault="009D261A" w:rsidP="009D261A">
            <w:pPr>
              <w:ind w:left="172" w:hanging="172"/>
              <w:rPr>
                <w:rFonts w:ascii="Arial" w:hAnsi="Arial" w:cs="Arial"/>
                <w:bCs/>
                <w:sz w:val="22"/>
                <w:szCs w:val="22"/>
              </w:rPr>
            </w:pPr>
            <w:r w:rsidRPr="00725460">
              <w:rPr>
                <w:rFonts w:ascii="Arial" w:hAnsi="Arial" w:cs="Arial"/>
                <w:bCs/>
                <w:sz w:val="20"/>
                <w:szCs w:val="20"/>
              </w:rPr>
              <w:t>Rückgabe an den Lieferanten.</w:t>
            </w:r>
          </w:p>
        </w:tc>
      </w:tr>
      <w:tr w:rsidR="008A28AA" w14:paraId="57C52F7A" w14:textId="77777777" w:rsidTr="00725460">
        <w:trPr>
          <w:trHeight w:val="23"/>
        </w:trPr>
        <w:tc>
          <w:tcPr>
            <w:tcW w:w="4666" w:type="dxa"/>
            <w:gridSpan w:val="5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4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725460">
        <w:trPr>
          <w:trHeight w:val="276"/>
        </w:trPr>
        <w:tc>
          <w:tcPr>
            <w:tcW w:w="4666" w:type="dxa"/>
            <w:gridSpan w:val="5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4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725460"/>
    <w:sectPr w:rsidR="00206E65" w:rsidSect="00300501"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6E949" w14:textId="77777777" w:rsidR="00390B9B" w:rsidRDefault="00390B9B" w:rsidP="00087FE0">
      <w:r>
        <w:separator/>
      </w:r>
    </w:p>
  </w:endnote>
  <w:endnote w:type="continuationSeparator" w:id="0">
    <w:p w14:paraId="51BC50AE" w14:textId="77777777" w:rsidR="00390B9B" w:rsidRDefault="00390B9B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486EDB60" w:rsidR="00497777" w:rsidRPr="004E39F8" w:rsidRDefault="004E39F8">
    <w:pPr>
      <w:pStyle w:val="Footer"/>
      <w:rPr>
        <w:rFonts w:ascii="Arial" w:hAnsi="Arial" w:cs="Arial"/>
        <w:i/>
        <w:sz w:val="16"/>
        <w:szCs w:val="16"/>
      </w:rPr>
    </w:pPr>
    <w:r w:rsidRPr="004E39F8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F7646" w14:textId="77777777" w:rsidR="00390B9B" w:rsidRDefault="00390B9B" w:rsidP="00087FE0">
      <w:r>
        <w:separator/>
      </w:r>
    </w:p>
  </w:footnote>
  <w:footnote w:type="continuationSeparator" w:id="0">
    <w:p w14:paraId="7CE1AE30" w14:textId="77777777" w:rsidR="00390B9B" w:rsidRDefault="00390B9B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410FA"/>
    <w:rsid w:val="00077674"/>
    <w:rsid w:val="00087FE0"/>
    <w:rsid w:val="000929DA"/>
    <w:rsid w:val="0009750A"/>
    <w:rsid w:val="000C49CB"/>
    <w:rsid w:val="00110251"/>
    <w:rsid w:val="00132AAB"/>
    <w:rsid w:val="00144C6C"/>
    <w:rsid w:val="001938AA"/>
    <w:rsid w:val="00206E65"/>
    <w:rsid w:val="002304BB"/>
    <w:rsid w:val="0023482E"/>
    <w:rsid w:val="0023508C"/>
    <w:rsid w:val="0026451D"/>
    <w:rsid w:val="0028075E"/>
    <w:rsid w:val="002B39A9"/>
    <w:rsid w:val="002D6DCF"/>
    <w:rsid w:val="002E4957"/>
    <w:rsid w:val="00300501"/>
    <w:rsid w:val="00340351"/>
    <w:rsid w:val="00353F64"/>
    <w:rsid w:val="00383BE6"/>
    <w:rsid w:val="00390B9B"/>
    <w:rsid w:val="003A00FB"/>
    <w:rsid w:val="003C7E77"/>
    <w:rsid w:val="003E0675"/>
    <w:rsid w:val="0040176C"/>
    <w:rsid w:val="0048561F"/>
    <w:rsid w:val="00497777"/>
    <w:rsid w:val="004D1DA6"/>
    <w:rsid w:val="004E39F8"/>
    <w:rsid w:val="004E3A61"/>
    <w:rsid w:val="004E4E14"/>
    <w:rsid w:val="00535EFE"/>
    <w:rsid w:val="00583309"/>
    <w:rsid w:val="005C25D2"/>
    <w:rsid w:val="005C59BC"/>
    <w:rsid w:val="005F6D1F"/>
    <w:rsid w:val="00600992"/>
    <w:rsid w:val="0062605F"/>
    <w:rsid w:val="00630AC3"/>
    <w:rsid w:val="006464BD"/>
    <w:rsid w:val="00655D6C"/>
    <w:rsid w:val="006673F5"/>
    <w:rsid w:val="00671321"/>
    <w:rsid w:val="006B471D"/>
    <w:rsid w:val="006D5E15"/>
    <w:rsid w:val="006D6C38"/>
    <w:rsid w:val="0071748E"/>
    <w:rsid w:val="00725460"/>
    <w:rsid w:val="0073501C"/>
    <w:rsid w:val="007D54F0"/>
    <w:rsid w:val="00835B1E"/>
    <w:rsid w:val="00854920"/>
    <w:rsid w:val="008620D4"/>
    <w:rsid w:val="008A0124"/>
    <w:rsid w:val="008A28AA"/>
    <w:rsid w:val="008F58EE"/>
    <w:rsid w:val="00941ED5"/>
    <w:rsid w:val="009460FD"/>
    <w:rsid w:val="009602A9"/>
    <w:rsid w:val="00963997"/>
    <w:rsid w:val="0096710D"/>
    <w:rsid w:val="00974144"/>
    <w:rsid w:val="00982C0D"/>
    <w:rsid w:val="009D261A"/>
    <w:rsid w:val="00A03694"/>
    <w:rsid w:val="00A0429C"/>
    <w:rsid w:val="00A36A57"/>
    <w:rsid w:val="00A36EB7"/>
    <w:rsid w:val="00AC2EBE"/>
    <w:rsid w:val="00AD40B1"/>
    <w:rsid w:val="00AE5828"/>
    <w:rsid w:val="00B1528C"/>
    <w:rsid w:val="00B24B86"/>
    <w:rsid w:val="00B26F42"/>
    <w:rsid w:val="00B62F02"/>
    <w:rsid w:val="00BA62FB"/>
    <w:rsid w:val="00BF7008"/>
    <w:rsid w:val="00C15610"/>
    <w:rsid w:val="00D06E75"/>
    <w:rsid w:val="00D158E4"/>
    <w:rsid w:val="00D31B01"/>
    <w:rsid w:val="00D40E76"/>
    <w:rsid w:val="00D872C6"/>
    <w:rsid w:val="00D94D95"/>
    <w:rsid w:val="00DB0180"/>
    <w:rsid w:val="00DB6C71"/>
    <w:rsid w:val="00E33ED1"/>
    <w:rsid w:val="00E65882"/>
    <w:rsid w:val="00E816B9"/>
    <w:rsid w:val="00EB3D9F"/>
    <w:rsid w:val="00ED2124"/>
    <w:rsid w:val="00EE72BD"/>
    <w:rsid w:val="00F15B00"/>
    <w:rsid w:val="00F41A05"/>
    <w:rsid w:val="00F50624"/>
    <w:rsid w:val="00F51CF0"/>
    <w:rsid w:val="00F74BE9"/>
    <w:rsid w:val="00F74D95"/>
    <w:rsid w:val="00F922C1"/>
    <w:rsid w:val="00F96C49"/>
    <w:rsid w:val="00FA2E37"/>
    <w:rsid w:val="00FA69A3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606</Words>
  <Characters>3459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3</cp:revision>
  <cp:lastPrinted>2018-06-08T12:57:00Z</cp:lastPrinted>
  <dcterms:created xsi:type="dcterms:W3CDTF">2018-11-20T09:16:00Z</dcterms:created>
  <dcterms:modified xsi:type="dcterms:W3CDTF">2018-11-20T09:23:00Z</dcterms:modified>
</cp:coreProperties>
</file>