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850"/>
        <w:gridCol w:w="2552"/>
        <w:gridCol w:w="269"/>
        <w:gridCol w:w="3416"/>
        <w:gridCol w:w="168"/>
        <w:gridCol w:w="1773"/>
      </w:tblGrid>
      <w:tr w:rsidR="00030FEC" w14:paraId="2610AC86" w14:textId="77777777" w:rsidTr="00030FEC">
        <w:trPr>
          <w:trHeight w:val="569"/>
        </w:trPr>
        <w:tc>
          <w:tcPr>
            <w:tcW w:w="3656" w:type="dxa"/>
            <w:gridSpan w:val="3"/>
            <w:tcBorders>
              <w:bottom w:val="nil"/>
            </w:tcBorders>
          </w:tcPr>
          <w:p w14:paraId="500CB771" w14:textId="60CB75EB" w:rsidR="00030FEC" w:rsidRPr="00941ED5" w:rsidRDefault="00030FEC" w:rsidP="00030FEC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006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12E6507B" w14:textId="1E7BBB65" w:rsidR="00030FEC" w:rsidRPr="008A28AA" w:rsidRDefault="00030FEC" w:rsidP="00030FEC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41" w:type="dxa"/>
            <w:gridSpan w:val="2"/>
            <w:tcBorders>
              <w:bottom w:val="nil"/>
            </w:tcBorders>
          </w:tcPr>
          <w:p w14:paraId="28AA3DC6" w14:textId="63179511" w:rsidR="00030FEC" w:rsidRPr="00941ED5" w:rsidRDefault="00030FEC" w:rsidP="00030F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ABE9F4B" wp14:editId="1DF1CC3A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067F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:rsidRPr="00030FEC" w14:paraId="4D5EBBDA" w14:textId="77777777" w:rsidTr="00067FDE">
        <w:trPr>
          <w:trHeight w:val="276"/>
        </w:trPr>
        <w:tc>
          <w:tcPr>
            <w:tcW w:w="9282" w:type="dxa"/>
            <w:gridSpan w:val="7"/>
          </w:tcPr>
          <w:p w14:paraId="2E109632" w14:textId="12E977CE" w:rsidR="00132AAB" w:rsidRPr="00D1062F" w:rsidRDefault="00D1062F" w:rsidP="00D1062F">
            <w:pPr>
              <w:ind w:left="142" w:hanging="142"/>
              <w:jc w:val="center"/>
              <w:rPr>
                <w:rFonts w:ascii="Arial" w:hAnsi="Arial" w:cs="Arial"/>
                <w:b/>
                <w:lang w:val="en-US"/>
              </w:rPr>
            </w:pPr>
            <w:r w:rsidRPr="00D1062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TEMED</w:t>
            </w:r>
            <w:r w:rsidRPr="00D1062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br/>
            </w:r>
            <w:r w:rsidRPr="00D1062F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gramStart"/>
            <w:r w:rsidRPr="00D1062F">
              <w:rPr>
                <w:rFonts w:ascii="Arial" w:hAnsi="Arial" w:cs="Arial"/>
                <w:b/>
                <w:bCs/>
                <w:lang w:val="en-US"/>
              </w:rPr>
              <w:t>N,N</w:t>
            </w:r>
            <w:proofErr w:type="gramEnd"/>
            <w:r w:rsidRPr="00D1062F">
              <w:rPr>
                <w:rFonts w:ascii="Arial" w:hAnsi="Arial" w:cs="Arial"/>
                <w:b/>
                <w:bCs/>
                <w:lang w:val="en-US"/>
              </w:rPr>
              <w:t>,N′,N′-</w:t>
            </w:r>
            <w:proofErr w:type="spellStart"/>
            <w:r w:rsidRPr="00D1062F">
              <w:rPr>
                <w:rFonts w:ascii="Arial" w:hAnsi="Arial" w:cs="Arial"/>
                <w:b/>
                <w:bCs/>
                <w:lang w:val="en-US"/>
              </w:rPr>
              <w:t>Tetramethylethylendiamin</w:t>
            </w:r>
            <w:proofErr w:type="spellEnd"/>
            <w:r w:rsidRPr="00D1062F">
              <w:rPr>
                <w:rFonts w:ascii="Arial" w:hAnsi="Arial" w:cs="Arial"/>
                <w:b/>
                <w:bCs/>
                <w:lang w:val="en-US"/>
              </w:rPr>
              <w:t>, 1,2-Bis(</w:t>
            </w:r>
            <w:proofErr w:type="spellStart"/>
            <w:r w:rsidRPr="00D1062F">
              <w:rPr>
                <w:rFonts w:ascii="Arial" w:hAnsi="Arial" w:cs="Arial"/>
                <w:b/>
                <w:bCs/>
                <w:lang w:val="en-US"/>
              </w:rPr>
              <w:t>dimethylamino</w:t>
            </w:r>
            <w:proofErr w:type="spellEnd"/>
            <w:r w:rsidRPr="00D1062F">
              <w:rPr>
                <w:rFonts w:ascii="Arial" w:hAnsi="Arial" w:cs="Arial"/>
                <w:b/>
                <w:bCs/>
                <w:lang w:val="en-US"/>
              </w:rPr>
              <w:t>)</w:t>
            </w:r>
            <w:proofErr w:type="spellStart"/>
            <w:r w:rsidRPr="00D1062F">
              <w:rPr>
                <w:rFonts w:ascii="Arial" w:hAnsi="Arial" w:cs="Arial"/>
                <w:b/>
                <w:bCs/>
                <w:lang w:val="en-US"/>
              </w:rPr>
              <w:t>ethan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941ED5" w14:paraId="7309F4D1" w14:textId="77777777" w:rsidTr="00067F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067FDE">
        <w:trPr>
          <w:trHeight w:val="276"/>
        </w:trPr>
        <w:tc>
          <w:tcPr>
            <w:tcW w:w="1104" w:type="dxa"/>
            <w:gridSpan w:val="2"/>
          </w:tcPr>
          <w:p w14:paraId="6F1913F8" w14:textId="000D4118" w:rsidR="00A21E92" w:rsidRDefault="00F15BE6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6D1586" wp14:editId="77615A42">
                  <wp:simplePos x="0" y="0"/>
                  <wp:positionH relativeFrom="column">
                    <wp:posOffset>8183</wp:posOffset>
                  </wp:positionH>
                  <wp:positionV relativeFrom="paragraph">
                    <wp:posOffset>1055443</wp:posOffset>
                  </wp:positionV>
                  <wp:extent cx="506730" cy="506730"/>
                  <wp:effectExtent l="0" t="0" r="1270" b="1270"/>
                  <wp:wrapTopAndBottom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50CBAEE" wp14:editId="45AA6770">
                  <wp:extent cx="506730" cy="497840"/>
                  <wp:effectExtent l="0" t="0" r="1270" b="1016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69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6B65173" wp14:editId="5B5F8251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169491B0" w:rsidR="008620D4" w:rsidRPr="00F15BE6" w:rsidRDefault="00F15BE6" w:rsidP="00F15BE6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</w:tc>
        <w:tc>
          <w:tcPr>
            <w:tcW w:w="8178" w:type="dxa"/>
            <w:gridSpan w:val="5"/>
          </w:tcPr>
          <w:p w14:paraId="611BFF77" w14:textId="77777777" w:rsidR="00F15BE6" w:rsidRDefault="00F15BE6" w:rsidP="00F15B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Flüssigkeit und Dampf leicht entzündbar. (H225)</w:t>
            </w:r>
          </w:p>
          <w:p w14:paraId="24503081" w14:textId="77777777" w:rsidR="00F15BE6" w:rsidRDefault="00F15BE6" w:rsidP="00F15B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Gesundheitsschädlich bei Einatmen. (H332)</w:t>
            </w:r>
          </w:p>
          <w:p w14:paraId="1C05A069" w14:textId="77777777" w:rsidR="00F15BE6" w:rsidRDefault="00F15BE6" w:rsidP="00F15B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Gesundheitsschädlich bei Verschlucken. (H302)</w:t>
            </w:r>
          </w:p>
          <w:p w14:paraId="680F961F" w14:textId="37E7711F" w:rsidR="00F15BE6" w:rsidRDefault="00F15BE6" w:rsidP="00F15BE6">
            <w:r>
              <w:rPr>
                <w:rFonts w:ascii="Arial" w:hAnsi="Arial" w:cs="Arial"/>
                <w:color w:val="000000"/>
                <w:sz w:val="22"/>
                <w:szCs w:val="22"/>
              </w:rPr>
              <w:t>Verursacht schwere Verätzungen der Haut und schwere Augenschäden (H314).</w:t>
            </w:r>
          </w:p>
          <w:p w14:paraId="25987975" w14:textId="539F92DE" w:rsidR="00A86422" w:rsidRPr="00067FDE" w:rsidRDefault="00A86422" w:rsidP="00CC29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067F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03AB7508" w:rsidR="00941ED5" w:rsidRPr="00067FDE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67FDE">
        <w:trPr>
          <w:trHeight w:val="276"/>
        </w:trPr>
        <w:tc>
          <w:tcPr>
            <w:tcW w:w="9282" w:type="dxa"/>
            <w:gridSpan w:val="7"/>
          </w:tcPr>
          <w:p w14:paraId="2B193B04" w14:textId="48F4A5D9" w:rsidR="00EB3D9F" w:rsidRPr="00067FDE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5610C94A" w14:textId="3605FAA2" w:rsidR="00162453" w:rsidRDefault="00162453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Handschuhe tragen (Einmalhandschuhe aus Nitril/Kautschuk/Latex sind NICHT geeignet).</w:t>
            </w:r>
          </w:p>
          <w:p w14:paraId="2966612D" w14:textId="5FA19CFF" w:rsidR="00162453" w:rsidRDefault="00EB3D9F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91CC9CF" w14:textId="77777777" w:rsidR="00162453" w:rsidRDefault="00162453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Das Dampf-Luft-Gemisch ist explosionsfähig – von Zündquellen fernhalten.</w:t>
            </w:r>
          </w:p>
          <w:p w14:paraId="348F0529" w14:textId="6E295CF9" w:rsidR="00332B42" w:rsidRPr="00067FDE" w:rsidRDefault="00162453" w:rsidP="00162453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</w:tc>
      </w:tr>
      <w:tr w:rsidR="00941ED5" w14:paraId="5172F012" w14:textId="77777777" w:rsidTr="00067F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067FDE" w:rsidRDefault="00941ED5" w:rsidP="00067FDE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067FDE">
        <w:trPr>
          <w:trHeight w:val="276"/>
        </w:trPr>
        <w:tc>
          <w:tcPr>
            <w:tcW w:w="9282" w:type="dxa"/>
            <w:gridSpan w:val="7"/>
          </w:tcPr>
          <w:p w14:paraId="47298AE1" w14:textId="5B57D7CB" w:rsidR="00EE1A68" w:rsidRPr="00067FDE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067FD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E1A6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Saubere Schutzausrüstung anziehen. </w:t>
            </w:r>
          </w:p>
          <w:p w14:paraId="20BA9B97" w14:textId="683F2F42" w:rsidR="00A6080F" w:rsidRPr="00067FDE" w:rsidRDefault="00CF6A54" w:rsidP="00CF6A54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Alle Zündquellen beseitigen. </w:t>
            </w:r>
            <w:r w:rsidR="000D12C1" w:rsidRPr="00067FDE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Universalbinder (z.B.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Vermiculit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Sand, Kieselgur) aufnehmen </w:t>
            </w:r>
            <w:r w:rsidR="00CC29E0">
              <w:rPr>
                <w:rFonts w:ascii="Arial" w:hAnsi="Arial" w:cs="Arial"/>
                <w:bCs/>
                <w:sz w:val="22"/>
                <w:szCs w:val="22"/>
              </w:rPr>
              <w:t xml:space="preserve">und </w:t>
            </w:r>
            <w:r w:rsidR="00144C6C" w:rsidRPr="00067FDE">
              <w:rPr>
                <w:rFonts w:ascii="Arial" w:hAnsi="Arial" w:cs="Arial"/>
                <w:bCs/>
                <w:sz w:val="22"/>
                <w:szCs w:val="22"/>
              </w:rPr>
              <w:t>als „</w:t>
            </w:r>
            <w:r w:rsidR="00EB3D9F" w:rsidRPr="00067FDE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r w:rsidR="00443F38" w:rsidRPr="00067FD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A28AA" w14:paraId="25D12477" w14:textId="77777777" w:rsidTr="00067FDE">
        <w:trPr>
          <w:trHeight w:val="276"/>
        </w:trPr>
        <w:tc>
          <w:tcPr>
            <w:tcW w:w="7509" w:type="dxa"/>
            <w:gridSpan w:val="6"/>
            <w:shd w:val="clear" w:color="auto" w:fill="F79646" w:themeFill="accent6"/>
          </w:tcPr>
          <w:p w14:paraId="515CA56C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8A28AA" w:rsidRPr="00067FDE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067FDE" w14:paraId="788F7B73" w14:textId="77777777" w:rsidTr="00067FDE">
        <w:trPr>
          <w:trHeight w:val="276"/>
        </w:trPr>
        <w:tc>
          <w:tcPr>
            <w:tcW w:w="1104" w:type="dxa"/>
            <w:gridSpan w:val="2"/>
          </w:tcPr>
          <w:p w14:paraId="0A28BED0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35A22F" wp14:editId="069BBC5F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CAEF9" w14:textId="77777777" w:rsid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723298" w14:textId="582CF49F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B16767" wp14:editId="63D8CCFB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gridSpan w:val="5"/>
          </w:tcPr>
          <w:p w14:paraId="2831D802" w14:textId="6D12234A" w:rsidR="00067FDE" w:rsidRP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 (Handschuhe, Augenschutz), Gefahrenbereich räumen und absperren, </w:t>
            </w:r>
            <w:proofErr w:type="spellStart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 </w:t>
            </w:r>
            <w:r w:rsidR="003B1BF2">
              <w:rPr>
                <w:rFonts w:ascii="Arial" w:hAnsi="Arial" w:cs="Arial"/>
                <w:b/>
                <w:bCs/>
                <w:sz w:val="22"/>
                <w:szCs w:val="22"/>
              </w:rPr>
              <w:t>Arzt konsultieren.</w:t>
            </w:r>
          </w:p>
          <w:p w14:paraId="637051A5" w14:textId="7C1FAAE0" w:rsidR="00067FDE" w:rsidRPr="00067FDE" w:rsidRDefault="00067FDE" w:rsidP="00067FDE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sorgen.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 xml:space="preserve"> Bei Atemnot Sauerstoff inhalieren lassen.</w:t>
            </w:r>
          </w:p>
          <w:p w14:paraId="13D33200" w14:textId="21D9B63B" w:rsidR="00067FDE" w:rsidRDefault="00067FDE" w:rsidP="00067FDE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>mind. 10-20 min unter fließendem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 xml:space="preserve"> Wasser abspülen.</w:t>
            </w:r>
          </w:p>
          <w:p w14:paraId="2D3002FC" w14:textId="0C5860A5" w:rsidR="00067FDE" w:rsidRPr="00067FDE" w:rsidRDefault="00067FDE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>mind. 1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 xml:space="preserve"> min mit viel Wasser gründlich ausspülen.</w:t>
            </w:r>
          </w:p>
          <w:p w14:paraId="60621998" w14:textId="1C3A3F65" w:rsidR="00067FDE" w:rsidRPr="00067FDE" w:rsidRDefault="00067FDE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67FDE">
              <w:rPr>
                <w:rFonts w:ascii="Arial" w:hAnsi="Arial" w:cs="Arial"/>
                <w:bCs/>
                <w:sz w:val="22"/>
                <w:szCs w:val="22"/>
              </w:rPr>
              <w:t xml:space="preserve"> Mund</w:t>
            </w:r>
            <w:r w:rsidR="003B1BF2">
              <w:rPr>
                <w:rFonts w:ascii="Arial" w:hAnsi="Arial" w:cs="Arial"/>
                <w:bCs/>
                <w:sz w:val="22"/>
                <w:szCs w:val="22"/>
              </w:rPr>
              <w:t xml:space="preserve"> ausspülen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 xml:space="preserve"> &amp; ausspucken. Dann sofort reichlich Wasser trinken lassen.</w:t>
            </w:r>
          </w:p>
          <w:p w14:paraId="532CCBB3" w14:textId="7C9BC5FD" w:rsidR="00067FDE" w:rsidRPr="00067FDE" w:rsidRDefault="00067FDE" w:rsidP="003B1B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ED5" w14:paraId="4AEB2D96" w14:textId="77777777" w:rsidTr="00067FDE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067FDE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067FD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067FDE" w14:paraId="79ECBFC9" w14:textId="77777777" w:rsidTr="00CF6A54">
        <w:trPr>
          <w:trHeight w:val="276"/>
        </w:trPr>
        <w:tc>
          <w:tcPr>
            <w:tcW w:w="254" w:type="dxa"/>
          </w:tcPr>
          <w:p w14:paraId="171A45B3" w14:textId="60BC2588" w:rsidR="00067FDE" w:rsidRPr="00067FDE" w:rsidRDefault="00067FDE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8" w:type="dxa"/>
            <w:gridSpan w:val="6"/>
          </w:tcPr>
          <w:p w14:paraId="55ECD679" w14:textId="5B04E233" w:rsidR="00067FDE" w:rsidRPr="00067FDE" w:rsidRDefault="00FE4D7A" w:rsidP="00E560E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="00CF6A54">
              <w:rPr>
                <w:rFonts w:ascii="Arial" w:hAnsi="Arial" w:cs="Arial"/>
                <w:bCs/>
                <w:sz w:val="22"/>
                <w:szCs w:val="22"/>
              </w:rPr>
              <w:t>Sammelbehälter „organische Lösemittel, halogenfrei“ geben.</w:t>
            </w:r>
          </w:p>
        </w:tc>
      </w:tr>
      <w:tr w:rsidR="008A28AA" w14:paraId="63F70C8C" w14:textId="77777777" w:rsidTr="00067FDE">
        <w:trPr>
          <w:trHeight w:val="537"/>
        </w:trPr>
        <w:tc>
          <w:tcPr>
            <w:tcW w:w="3925" w:type="dxa"/>
            <w:gridSpan w:val="4"/>
            <w:tcBorders>
              <w:bottom w:val="nil"/>
            </w:tcBorders>
          </w:tcPr>
          <w:p w14:paraId="0A868E70" w14:textId="4A6F5F26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067FDE">
        <w:trPr>
          <w:trHeight w:val="276"/>
        </w:trPr>
        <w:tc>
          <w:tcPr>
            <w:tcW w:w="3925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D28B" w14:textId="77777777" w:rsidR="006A2B23" w:rsidRDefault="006A2B23" w:rsidP="00087FE0">
      <w:r>
        <w:separator/>
      </w:r>
    </w:p>
  </w:endnote>
  <w:endnote w:type="continuationSeparator" w:id="0">
    <w:p w14:paraId="361E9A2A" w14:textId="77777777" w:rsidR="006A2B23" w:rsidRDefault="006A2B23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3C38DAEF" w:rsidR="00B342D9" w:rsidRPr="00087FE0" w:rsidRDefault="00030FEC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B7AD" w14:textId="77777777" w:rsidR="006A2B23" w:rsidRDefault="006A2B23" w:rsidP="00087FE0">
      <w:r>
        <w:separator/>
      </w:r>
    </w:p>
  </w:footnote>
  <w:footnote w:type="continuationSeparator" w:id="0">
    <w:p w14:paraId="5CC35861" w14:textId="77777777" w:rsidR="006A2B23" w:rsidRDefault="006A2B23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30FEC"/>
    <w:rsid w:val="00067FDE"/>
    <w:rsid w:val="00070C04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0A13"/>
    <w:rsid w:val="00144C6C"/>
    <w:rsid w:val="00144C90"/>
    <w:rsid w:val="00162453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43E19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25F64"/>
    <w:rsid w:val="00332B42"/>
    <w:rsid w:val="00340351"/>
    <w:rsid w:val="003454DA"/>
    <w:rsid w:val="003456FB"/>
    <w:rsid w:val="00352862"/>
    <w:rsid w:val="00353F64"/>
    <w:rsid w:val="00362E55"/>
    <w:rsid w:val="00383BE6"/>
    <w:rsid w:val="0039137C"/>
    <w:rsid w:val="00392651"/>
    <w:rsid w:val="003A00FB"/>
    <w:rsid w:val="003B1BF2"/>
    <w:rsid w:val="003B3A95"/>
    <w:rsid w:val="003D7CC0"/>
    <w:rsid w:val="003E0675"/>
    <w:rsid w:val="003E2118"/>
    <w:rsid w:val="003F2C59"/>
    <w:rsid w:val="00412F78"/>
    <w:rsid w:val="00440ECF"/>
    <w:rsid w:val="00443F38"/>
    <w:rsid w:val="00460E7B"/>
    <w:rsid w:val="00475839"/>
    <w:rsid w:val="004951AB"/>
    <w:rsid w:val="004972D8"/>
    <w:rsid w:val="00497777"/>
    <w:rsid w:val="004B1D4D"/>
    <w:rsid w:val="004B6080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B6DB5"/>
    <w:rsid w:val="005C25D2"/>
    <w:rsid w:val="005C4A8E"/>
    <w:rsid w:val="005C59BC"/>
    <w:rsid w:val="005F6D1F"/>
    <w:rsid w:val="00600992"/>
    <w:rsid w:val="006026F1"/>
    <w:rsid w:val="0061740A"/>
    <w:rsid w:val="006214A4"/>
    <w:rsid w:val="0062605F"/>
    <w:rsid w:val="00630AC3"/>
    <w:rsid w:val="00682F85"/>
    <w:rsid w:val="006A0736"/>
    <w:rsid w:val="006A2B23"/>
    <w:rsid w:val="006D442A"/>
    <w:rsid w:val="006D6C38"/>
    <w:rsid w:val="00702F7E"/>
    <w:rsid w:val="0073070F"/>
    <w:rsid w:val="0073501C"/>
    <w:rsid w:val="00757736"/>
    <w:rsid w:val="007739EA"/>
    <w:rsid w:val="00773FDE"/>
    <w:rsid w:val="0078265B"/>
    <w:rsid w:val="007C4F01"/>
    <w:rsid w:val="007D54F0"/>
    <w:rsid w:val="007E3641"/>
    <w:rsid w:val="00811004"/>
    <w:rsid w:val="008271B7"/>
    <w:rsid w:val="00835B1E"/>
    <w:rsid w:val="00840782"/>
    <w:rsid w:val="00840ABD"/>
    <w:rsid w:val="00854920"/>
    <w:rsid w:val="008620D4"/>
    <w:rsid w:val="008841A3"/>
    <w:rsid w:val="008A0124"/>
    <w:rsid w:val="008A0A8B"/>
    <w:rsid w:val="008A28AA"/>
    <w:rsid w:val="008B468D"/>
    <w:rsid w:val="008E04E9"/>
    <w:rsid w:val="008E6668"/>
    <w:rsid w:val="008F26D7"/>
    <w:rsid w:val="008F3A15"/>
    <w:rsid w:val="008F58EE"/>
    <w:rsid w:val="00932307"/>
    <w:rsid w:val="0093535F"/>
    <w:rsid w:val="00941ED5"/>
    <w:rsid w:val="00944606"/>
    <w:rsid w:val="009460FD"/>
    <w:rsid w:val="009602A9"/>
    <w:rsid w:val="00963997"/>
    <w:rsid w:val="0096710D"/>
    <w:rsid w:val="009750B5"/>
    <w:rsid w:val="00983A84"/>
    <w:rsid w:val="00996B1D"/>
    <w:rsid w:val="009A5BA6"/>
    <w:rsid w:val="009C3FC1"/>
    <w:rsid w:val="009D0BB9"/>
    <w:rsid w:val="009E4D2A"/>
    <w:rsid w:val="00A00AA6"/>
    <w:rsid w:val="00A00AF2"/>
    <w:rsid w:val="00A0429C"/>
    <w:rsid w:val="00A2104D"/>
    <w:rsid w:val="00A21E92"/>
    <w:rsid w:val="00A35FA8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E02E5"/>
    <w:rsid w:val="00AF3AE4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1B78"/>
    <w:rsid w:val="00B77362"/>
    <w:rsid w:val="00B832A7"/>
    <w:rsid w:val="00BA62FB"/>
    <w:rsid w:val="00BB5D05"/>
    <w:rsid w:val="00BC6D2D"/>
    <w:rsid w:val="00BE7430"/>
    <w:rsid w:val="00BE7D19"/>
    <w:rsid w:val="00BF69C2"/>
    <w:rsid w:val="00BF7008"/>
    <w:rsid w:val="00C043CD"/>
    <w:rsid w:val="00C15610"/>
    <w:rsid w:val="00C21F0D"/>
    <w:rsid w:val="00C74B21"/>
    <w:rsid w:val="00C87A1D"/>
    <w:rsid w:val="00CC29E0"/>
    <w:rsid w:val="00CD7C31"/>
    <w:rsid w:val="00CE5C0B"/>
    <w:rsid w:val="00CF6A54"/>
    <w:rsid w:val="00D031B8"/>
    <w:rsid w:val="00D05DC2"/>
    <w:rsid w:val="00D06E75"/>
    <w:rsid w:val="00D1062F"/>
    <w:rsid w:val="00D2548D"/>
    <w:rsid w:val="00D31B01"/>
    <w:rsid w:val="00D33E1A"/>
    <w:rsid w:val="00D40E76"/>
    <w:rsid w:val="00DA13D0"/>
    <w:rsid w:val="00DC5005"/>
    <w:rsid w:val="00DD2DB9"/>
    <w:rsid w:val="00DE0421"/>
    <w:rsid w:val="00DF75BE"/>
    <w:rsid w:val="00E00F43"/>
    <w:rsid w:val="00E0650E"/>
    <w:rsid w:val="00E31D06"/>
    <w:rsid w:val="00E42B3A"/>
    <w:rsid w:val="00E52F5F"/>
    <w:rsid w:val="00E560E9"/>
    <w:rsid w:val="00E816B9"/>
    <w:rsid w:val="00EB3D9F"/>
    <w:rsid w:val="00ED10C4"/>
    <w:rsid w:val="00ED3D31"/>
    <w:rsid w:val="00EE1A68"/>
    <w:rsid w:val="00EE72BD"/>
    <w:rsid w:val="00F15B00"/>
    <w:rsid w:val="00F15BE6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C476D"/>
    <w:rsid w:val="00FD7512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106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1062F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D10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2018-11-15T10:38:00Z</dcterms:created>
  <dcterms:modified xsi:type="dcterms:W3CDTF">2018-11-15T10:38:00Z</dcterms:modified>
</cp:coreProperties>
</file>