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782" w:type="dxa"/>
        <w:tblInd w:w="-318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421"/>
        <w:gridCol w:w="2268"/>
        <w:gridCol w:w="417"/>
        <w:gridCol w:w="3552"/>
        <w:gridCol w:w="33"/>
        <w:gridCol w:w="1952"/>
      </w:tblGrid>
      <w:tr w:rsidR="00941ED5" w14:paraId="15E9D9C5" w14:textId="77777777" w:rsidTr="004E39F8">
        <w:trPr>
          <w:trHeight w:val="569"/>
        </w:trPr>
        <w:tc>
          <w:tcPr>
            <w:tcW w:w="3828" w:type="dxa"/>
            <w:gridSpan w:val="3"/>
            <w:tcBorders>
              <w:bottom w:val="nil"/>
            </w:tcBorders>
          </w:tcPr>
          <w:p w14:paraId="26D32AB5" w14:textId="086E3BA0" w:rsidR="00941ED5" w:rsidRPr="004E39F8" w:rsidRDefault="00D31B01" w:rsidP="00D06E75">
            <w:pPr>
              <w:rPr>
                <w:rFonts w:ascii="Arial" w:hAnsi="Arial" w:cs="Arial"/>
                <w:sz w:val="20"/>
                <w:szCs w:val="20"/>
              </w:rPr>
            </w:pPr>
            <w:r w:rsidRPr="004E39F8">
              <w:rPr>
                <w:rFonts w:ascii="Arial" w:hAnsi="Arial" w:cs="Arial"/>
                <w:sz w:val="20"/>
                <w:szCs w:val="20"/>
              </w:rPr>
              <w:t>Nummer: 0</w:t>
            </w:r>
            <w:r w:rsidR="00D158E4">
              <w:rPr>
                <w:rFonts w:ascii="Arial" w:hAnsi="Arial" w:cs="Arial"/>
                <w:sz w:val="20"/>
                <w:szCs w:val="20"/>
              </w:rPr>
              <w:t>29</w:t>
            </w:r>
            <w:r w:rsidR="004E39F8">
              <w:rPr>
                <w:rFonts w:ascii="Arial" w:hAnsi="Arial" w:cs="Arial"/>
                <w:sz w:val="20"/>
                <w:szCs w:val="20"/>
              </w:rPr>
              <w:t>-D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br/>
            </w:r>
            <w:r w:rsidR="004E39F8">
              <w:rPr>
                <w:rFonts w:ascii="Arial" w:hAnsi="Arial" w:cs="Arial"/>
                <w:sz w:val="20"/>
                <w:szCs w:val="20"/>
              </w:rPr>
              <w:t>S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 xml:space="preserve">tand: </w:t>
            </w:r>
            <w:r w:rsidR="00671321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>/18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br/>
              <w:t xml:space="preserve">Arbeitsbereich: Institut für </w:t>
            </w:r>
            <w:r w:rsidR="004E39F8">
              <w:rPr>
                <w:rFonts w:ascii="Arial" w:hAnsi="Arial" w:cs="Arial"/>
                <w:sz w:val="20"/>
                <w:szCs w:val="20"/>
              </w:rPr>
              <w:t>B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iochemie</w:t>
            </w:r>
          </w:p>
        </w:tc>
        <w:tc>
          <w:tcPr>
            <w:tcW w:w="3969" w:type="dxa"/>
            <w:gridSpan w:val="2"/>
            <w:tcBorders>
              <w:bottom w:val="nil"/>
            </w:tcBorders>
          </w:tcPr>
          <w:p w14:paraId="0E1A23EB" w14:textId="77777777" w:rsidR="00941ED5" w:rsidRPr="004E39F8" w:rsidRDefault="008620D4" w:rsidP="008620D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E39F8">
              <w:rPr>
                <w:rFonts w:ascii="Arial" w:hAnsi="Arial" w:cs="Arial"/>
                <w:b/>
                <w:sz w:val="26"/>
                <w:szCs w:val="26"/>
              </w:rPr>
              <w:t>Betriebsanweisung</w:t>
            </w:r>
            <w:r w:rsidRPr="004E39F8">
              <w:rPr>
                <w:rFonts w:ascii="Arial" w:hAnsi="Arial" w:cs="Arial"/>
                <w:b/>
                <w:sz w:val="26"/>
                <w:szCs w:val="26"/>
              </w:rPr>
              <w:br/>
              <w:t>gem. GefStoffV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14:paraId="1BE0B0C3" w14:textId="54151727" w:rsidR="00941ED5" w:rsidRPr="00941ED5" w:rsidRDefault="004E39F8" w:rsidP="004E39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672E1111" wp14:editId="7C0C85E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5" cy="44005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1ED5" w14:paraId="0529294A" w14:textId="77777777" w:rsidTr="004E39F8">
        <w:trPr>
          <w:trHeight w:val="276"/>
        </w:trPr>
        <w:tc>
          <w:tcPr>
            <w:tcW w:w="9782" w:type="dxa"/>
            <w:gridSpan w:val="7"/>
            <w:shd w:val="clear" w:color="auto" w:fill="F79646" w:themeFill="accent6"/>
          </w:tcPr>
          <w:p w14:paraId="6A7E2A49" w14:textId="77777777" w:rsidR="00941ED5" w:rsidRPr="00B62F02" w:rsidRDefault="00941ED5" w:rsidP="008620D4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22"/>
                <w:szCs w:val="22"/>
              </w:rPr>
            </w:pPr>
            <w:r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1. </w:t>
            </w:r>
            <w:r w:rsidR="008620D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GEFAHRSTOFFBEZEICHNUNG</w:t>
            </w:r>
          </w:p>
        </w:tc>
      </w:tr>
      <w:tr w:rsidR="00941ED5" w14:paraId="7F714F33" w14:textId="77777777" w:rsidTr="004E39F8">
        <w:trPr>
          <w:trHeight w:val="276"/>
        </w:trPr>
        <w:tc>
          <w:tcPr>
            <w:tcW w:w="9782" w:type="dxa"/>
            <w:gridSpan w:val="7"/>
          </w:tcPr>
          <w:p w14:paraId="17219C2E" w14:textId="40DC161B" w:rsidR="00132AAB" w:rsidRPr="00D40E76" w:rsidRDefault="00982C0D" w:rsidP="00D06E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Natrium-Hypochlorit-Lösung</w:t>
            </w:r>
            <w:r w:rsidRPr="00982C0D">
              <w:rPr>
                <w:rFonts w:ascii="Arial" w:hAnsi="Arial" w:cs="Arial"/>
                <w:b/>
                <w:sz w:val="28"/>
                <w:szCs w:val="28"/>
              </w:rPr>
              <w:t xml:space="preserve"> (≥10% Chlor aktiv)</w:t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941ED5" w14:paraId="27595491" w14:textId="77777777" w:rsidTr="004E39F8">
        <w:trPr>
          <w:trHeight w:val="276"/>
        </w:trPr>
        <w:tc>
          <w:tcPr>
            <w:tcW w:w="9782" w:type="dxa"/>
            <w:gridSpan w:val="7"/>
            <w:shd w:val="clear" w:color="auto" w:fill="F79646" w:themeFill="accent6"/>
          </w:tcPr>
          <w:p w14:paraId="38F84419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2. GEFAHREN FÜR MENSCH UND UMWELT</w:t>
            </w:r>
          </w:p>
        </w:tc>
      </w:tr>
      <w:tr w:rsidR="008620D4" w14:paraId="0D2DB419" w14:textId="77777777" w:rsidTr="004E39F8">
        <w:trPr>
          <w:trHeight w:val="276"/>
        </w:trPr>
        <w:tc>
          <w:tcPr>
            <w:tcW w:w="1560" w:type="dxa"/>
            <w:gridSpan w:val="2"/>
          </w:tcPr>
          <w:p w14:paraId="290DFE37" w14:textId="47423B48" w:rsidR="003A00FB" w:rsidRDefault="00982C0D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982C0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2E908F4" wp14:editId="510963A3">
                  <wp:extent cx="540000" cy="540000"/>
                  <wp:effectExtent l="0" t="0" r="6350" b="635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C0A54-968B-CF40-A700-89BC6057BE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7EC0A54-968B-CF40-A700-89BC6057BE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E5F05" w14:textId="77777777" w:rsidR="000929DA" w:rsidRDefault="00D06E75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GEFAHR</w:t>
            </w:r>
          </w:p>
          <w:p w14:paraId="25F010E5" w14:textId="77777777" w:rsidR="00D06E75" w:rsidRPr="00383BE6" w:rsidRDefault="00D06E75" w:rsidP="0023508C">
            <w:pPr>
              <w:pStyle w:val="ListParagraph"/>
              <w:tabs>
                <w:tab w:val="left" w:pos="34"/>
              </w:tabs>
              <w:ind w:left="0"/>
            </w:pPr>
          </w:p>
          <w:p w14:paraId="05C4DF03" w14:textId="77777777" w:rsidR="008620D4" w:rsidRPr="008620D4" w:rsidRDefault="008620D4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22" w:type="dxa"/>
            <w:gridSpan w:val="5"/>
          </w:tcPr>
          <w:p w14:paraId="5453702C" w14:textId="77777777" w:rsidR="00982C0D" w:rsidRDefault="00982C0D" w:rsidP="00982C0D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982C0D">
              <w:rPr>
                <w:rFonts w:ascii="Arial" w:hAnsi="Arial" w:cs="Arial"/>
                <w:bCs/>
                <w:sz w:val="22"/>
                <w:szCs w:val="22"/>
              </w:rPr>
              <w:t>Kann gegenüber Metallen korrosiv sein. (H290)</w:t>
            </w:r>
          </w:p>
          <w:p w14:paraId="3B3D41F3" w14:textId="77777777" w:rsidR="00982C0D" w:rsidRDefault="00982C0D" w:rsidP="00982C0D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982C0D">
              <w:rPr>
                <w:rFonts w:ascii="Arial" w:hAnsi="Arial" w:cs="Arial"/>
                <w:bCs/>
                <w:sz w:val="22"/>
                <w:szCs w:val="22"/>
              </w:rPr>
              <w:t>Verursacht</w:t>
            </w:r>
            <w:proofErr w:type="gramEnd"/>
            <w:r w:rsidRPr="00982C0D">
              <w:rPr>
                <w:rFonts w:ascii="Arial" w:hAnsi="Arial" w:cs="Arial"/>
                <w:bCs/>
                <w:sz w:val="22"/>
                <w:szCs w:val="22"/>
              </w:rPr>
              <w:t xml:space="preserve"> schwere Verätzungen der Haut und schwere Augenschäden. (H314)</w:t>
            </w:r>
          </w:p>
          <w:p w14:paraId="3E4A336A" w14:textId="77777777" w:rsidR="00982C0D" w:rsidRDefault="00982C0D" w:rsidP="00982C0D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982C0D">
              <w:rPr>
                <w:rFonts w:ascii="Arial" w:hAnsi="Arial" w:cs="Arial"/>
                <w:bCs/>
                <w:sz w:val="22"/>
                <w:szCs w:val="22"/>
              </w:rPr>
              <w:t>Sehr giftig für Wasserorganismen mit langfristiger Wirkung. (H410)</w:t>
            </w:r>
          </w:p>
          <w:p w14:paraId="30978B60" w14:textId="3F8E75E8" w:rsidR="00982C0D" w:rsidRDefault="00982C0D" w:rsidP="00982C0D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982C0D">
              <w:rPr>
                <w:rFonts w:ascii="Arial" w:hAnsi="Arial" w:cs="Arial"/>
                <w:bCs/>
                <w:sz w:val="22"/>
                <w:szCs w:val="22"/>
              </w:rPr>
              <w:t>Entwickelt bei Berührung mit Säure giftige Gase</w:t>
            </w:r>
            <w:r w:rsidR="00F74D95">
              <w:rPr>
                <w:rFonts w:ascii="Arial" w:hAnsi="Arial" w:cs="Arial"/>
                <w:bCs/>
                <w:sz w:val="22"/>
                <w:szCs w:val="22"/>
              </w:rPr>
              <w:t xml:space="preserve"> (Chlor, Stickoxide)</w:t>
            </w:r>
            <w:r w:rsidRPr="00982C0D">
              <w:rPr>
                <w:rFonts w:ascii="Arial" w:hAnsi="Arial" w:cs="Arial"/>
                <w:bCs/>
                <w:sz w:val="22"/>
                <w:szCs w:val="22"/>
              </w:rPr>
              <w:t>. (EUH031)</w:t>
            </w:r>
          </w:p>
          <w:p w14:paraId="574E2B55" w14:textId="16269B07" w:rsidR="00F74D95" w:rsidRDefault="00F74D95" w:rsidP="00982C0D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Bildet unter Einwirkung von Licht Sauerstoff – Brandgefahr!</w:t>
            </w:r>
          </w:p>
          <w:p w14:paraId="621617EF" w14:textId="2C6CE21E" w:rsidR="00F74D95" w:rsidRPr="00982C0D" w:rsidRDefault="00F74D95" w:rsidP="00982C0D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WGK: 2</w:t>
            </w:r>
          </w:p>
          <w:p w14:paraId="4D3F36FF" w14:textId="77777777" w:rsidR="003E0675" w:rsidRPr="00671321" w:rsidRDefault="003E0675" w:rsidP="00D06E75">
            <w:pPr>
              <w:tabs>
                <w:tab w:val="num" w:pos="232"/>
              </w:tabs>
              <w:ind w:left="34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41ED5" w14:paraId="4629A276" w14:textId="77777777" w:rsidTr="004E39F8">
        <w:trPr>
          <w:trHeight w:val="276"/>
        </w:trPr>
        <w:tc>
          <w:tcPr>
            <w:tcW w:w="9782" w:type="dxa"/>
            <w:gridSpan w:val="7"/>
            <w:shd w:val="clear" w:color="auto" w:fill="F79646" w:themeFill="accent6"/>
          </w:tcPr>
          <w:p w14:paraId="2D62E64B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 SCHUTZMASSNAHMEN UND VERHALTENSREGELN</w:t>
            </w:r>
          </w:p>
        </w:tc>
      </w:tr>
      <w:tr w:rsidR="00EB3D9F" w14:paraId="7F827DBE" w14:textId="77777777" w:rsidTr="004E39F8">
        <w:trPr>
          <w:trHeight w:val="276"/>
        </w:trPr>
        <w:tc>
          <w:tcPr>
            <w:tcW w:w="9782" w:type="dxa"/>
            <w:gridSpan w:val="7"/>
          </w:tcPr>
          <w:p w14:paraId="3131EEFA" w14:textId="682B55AA" w:rsidR="00EB3D9F" w:rsidRDefault="004E39F8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="00EB3D9F" w:rsidRPr="00671321">
              <w:rPr>
                <w:rFonts w:ascii="Arial" w:hAnsi="Arial" w:cs="Arial"/>
                <w:bCs/>
                <w:sz w:val="22"/>
                <w:szCs w:val="22"/>
              </w:rPr>
              <w:t xml:space="preserve">chutzhandschuhe </w:t>
            </w:r>
            <w:r w:rsidR="00982C0D">
              <w:rPr>
                <w:rFonts w:ascii="Arial" w:hAnsi="Arial" w:cs="Arial"/>
                <w:bCs/>
                <w:sz w:val="22"/>
                <w:szCs w:val="22"/>
              </w:rPr>
              <w:t xml:space="preserve">und Schutzbrille </w:t>
            </w:r>
            <w:r w:rsidR="00EB3D9F" w:rsidRPr="00671321">
              <w:rPr>
                <w:rFonts w:ascii="Arial" w:hAnsi="Arial" w:cs="Arial"/>
                <w:bCs/>
                <w:sz w:val="22"/>
                <w:szCs w:val="22"/>
              </w:rPr>
              <w:t>tragen.</w:t>
            </w:r>
          </w:p>
          <w:p w14:paraId="61824C03" w14:textId="2471409A" w:rsidR="00F74D95" w:rsidRDefault="00F74D95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Bei Dämpfen oder Nebeln im Abzug arbeiten.</w:t>
            </w:r>
          </w:p>
          <w:p w14:paraId="27C82D09" w14:textId="7AA56C8E" w:rsidR="00F74D95" w:rsidRDefault="00F74D95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Gefäße dunkel halten und nicht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offen stehen</w:t>
            </w:r>
            <w:proofErr w:type="gram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lassen.</w:t>
            </w:r>
          </w:p>
          <w:p w14:paraId="63A9ADEE" w14:textId="6A29C2C9" w:rsidR="004E39F8" w:rsidRPr="00671321" w:rsidRDefault="004E39F8" w:rsidP="00497777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41ED5" w14:paraId="549DC210" w14:textId="77777777" w:rsidTr="004E39F8">
        <w:trPr>
          <w:trHeight w:val="276"/>
        </w:trPr>
        <w:tc>
          <w:tcPr>
            <w:tcW w:w="9782" w:type="dxa"/>
            <w:gridSpan w:val="7"/>
            <w:shd w:val="clear" w:color="auto" w:fill="F79646" w:themeFill="accent6"/>
          </w:tcPr>
          <w:p w14:paraId="4C1ECCA5" w14:textId="77777777" w:rsidR="00941ED5" w:rsidRPr="00671321" w:rsidRDefault="00941ED5" w:rsidP="00671321">
            <w:pPr>
              <w:tabs>
                <w:tab w:val="left" w:pos="34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. VERHALTEN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IM GEFAHRFALL</w:t>
            </w:r>
          </w:p>
        </w:tc>
      </w:tr>
      <w:tr w:rsidR="008A28AA" w14:paraId="15178F04" w14:textId="77777777" w:rsidTr="004E39F8">
        <w:trPr>
          <w:trHeight w:val="276"/>
        </w:trPr>
        <w:tc>
          <w:tcPr>
            <w:tcW w:w="9782" w:type="dxa"/>
            <w:gridSpan w:val="7"/>
          </w:tcPr>
          <w:p w14:paraId="432ABDC6" w14:textId="77777777" w:rsidR="008620D4" w:rsidRPr="00671321" w:rsidRDefault="008620D4" w:rsidP="003E0675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Gefahrenbereich räumen und absperren, </w:t>
            </w:r>
            <w:proofErr w:type="spellStart"/>
            <w:r w:rsidRPr="00671321">
              <w:rPr>
                <w:rFonts w:ascii="Arial" w:hAnsi="Arial" w:cs="Arial"/>
                <w:bCs/>
                <w:sz w:val="22"/>
                <w:szCs w:val="22"/>
              </w:rPr>
              <w:t>VorgesetzteN</w:t>
            </w:r>
            <w:proofErr w:type="spellEnd"/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 informieren</w:t>
            </w:r>
            <w:r w:rsidR="0073501C" w:rsidRPr="00671321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152A5BFC" w14:textId="77777777" w:rsidR="003E0675" w:rsidRPr="00671321" w:rsidRDefault="00144C6C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Cs/>
                <w:sz w:val="22"/>
                <w:szCs w:val="22"/>
              </w:rPr>
              <w:t>Verschüttete Substanz mit feuchten Tüchern aufwischen, Tücher als „</w:t>
            </w:r>
            <w:r w:rsidR="00EB3D9F" w:rsidRPr="00671321">
              <w:rPr>
                <w:rFonts w:ascii="Arial" w:hAnsi="Arial" w:cs="Arial"/>
                <w:bCs/>
                <w:sz w:val="22"/>
                <w:szCs w:val="22"/>
              </w:rPr>
              <w:t>mit Chemikalien verunreinigte Betriebsmittel“ entsorgen.</w:t>
            </w:r>
          </w:p>
        </w:tc>
      </w:tr>
      <w:tr w:rsidR="008A28AA" w14:paraId="6B0F220C" w14:textId="77777777" w:rsidTr="004E39F8">
        <w:trPr>
          <w:trHeight w:val="276"/>
        </w:trPr>
        <w:tc>
          <w:tcPr>
            <w:tcW w:w="7830" w:type="dxa"/>
            <w:gridSpan w:val="6"/>
            <w:shd w:val="clear" w:color="auto" w:fill="F79646" w:themeFill="accent6"/>
          </w:tcPr>
          <w:p w14:paraId="43D65655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5. ERSTE HILFE</w:t>
            </w:r>
          </w:p>
        </w:tc>
        <w:tc>
          <w:tcPr>
            <w:tcW w:w="1952" w:type="dxa"/>
            <w:shd w:val="clear" w:color="auto" w:fill="F79646" w:themeFill="accent6"/>
          </w:tcPr>
          <w:p w14:paraId="10BAD878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Notruf: 01-112</w:t>
            </w:r>
          </w:p>
        </w:tc>
      </w:tr>
      <w:tr w:rsidR="00671321" w14:paraId="649BE5F8" w14:textId="77777777" w:rsidTr="00110251">
        <w:trPr>
          <w:trHeight w:val="276"/>
        </w:trPr>
        <w:tc>
          <w:tcPr>
            <w:tcW w:w="1139" w:type="dxa"/>
          </w:tcPr>
          <w:p w14:paraId="4C77321A" w14:textId="4B26B378" w:rsidR="00671321" w:rsidRDefault="00110251" w:rsidP="00A0429C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  <w:r w:rsidRPr="004E39F8">
              <w:rPr>
                <w:rFonts w:ascii="Arial" w:hAnsi="Arial" w:cs="Arial"/>
                <w:bCs/>
                <w:sz w:val="20"/>
                <w:szCs w:val="20"/>
              </w:rPr>
              <w:drawing>
                <wp:anchor distT="0" distB="0" distL="114300" distR="114300" simplePos="0" relativeHeight="251682304" behindDoc="0" locked="0" layoutInCell="1" allowOverlap="1" wp14:anchorId="4E781A8C" wp14:editId="6183D6B2">
                  <wp:simplePos x="0" y="0"/>
                  <wp:positionH relativeFrom="margin">
                    <wp:posOffset>-24960</wp:posOffset>
                  </wp:positionH>
                  <wp:positionV relativeFrom="margin">
                    <wp:posOffset>604238</wp:posOffset>
                  </wp:positionV>
                  <wp:extent cx="671181" cy="5400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truf-Piktogramm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8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39F8" w:rsidRPr="004E39F8">
              <w:rPr>
                <w:rFonts w:ascii="Arial" w:hAnsi="Arial" w:cs="Arial"/>
                <w:bCs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14FCA6B8" wp14:editId="6BED07B7">
                  <wp:simplePos x="0" y="0"/>
                  <wp:positionH relativeFrom="margin">
                    <wp:posOffset>-24751</wp:posOffset>
                  </wp:positionH>
                  <wp:positionV relativeFrom="margin">
                    <wp:posOffset>16834</wp:posOffset>
                  </wp:positionV>
                  <wp:extent cx="539750" cy="539750"/>
                  <wp:effectExtent l="0" t="0" r="6350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rsteHilfe-Piktogramm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3" w:type="dxa"/>
            <w:gridSpan w:val="6"/>
          </w:tcPr>
          <w:p w14:paraId="2A698370" w14:textId="77777777" w:rsidR="00671321" w:rsidRPr="00671321" w:rsidRDefault="00671321" w:rsidP="00671321">
            <w:pPr>
              <w:ind w:left="142" w:hanging="14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Selbstschutz beachten, Gefahrenbereich räumen und absperren, </w:t>
            </w:r>
            <w:proofErr w:type="spellStart"/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>VorgesetzteN</w:t>
            </w:r>
            <w:proofErr w:type="spellEnd"/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informieren.</w:t>
            </w:r>
          </w:p>
          <w:p w14:paraId="2CE42CF1" w14:textId="601F658D" w:rsidR="00671321" w:rsidRPr="00671321" w:rsidRDefault="00671321" w:rsidP="00671321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>Nach Hautkontakt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="00F74D95">
              <w:rPr>
                <w:rFonts w:ascii="Arial" w:hAnsi="Arial" w:cs="Arial"/>
                <w:bCs/>
                <w:sz w:val="22"/>
                <w:szCs w:val="22"/>
              </w:rPr>
              <w:t xml:space="preserve">mit 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viel Wasser abwaschen. </w:t>
            </w:r>
          </w:p>
          <w:p w14:paraId="41E5DD59" w14:textId="75F70189" w:rsidR="00671321" w:rsidRPr="00671321" w:rsidRDefault="00671321" w:rsidP="00671321">
            <w:pPr>
              <w:ind w:left="142" w:hanging="14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>Nach Augenkontakt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="00F74D95">
              <w:rPr>
                <w:rFonts w:ascii="Arial" w:hAnsi="Arial" w:cs="Arial"/>
                <w:bCs/>
                <w:sz w:val="22"/>
                <w:szCs w:val="22"/>
              </w:rPr>
              <w:t xml:space="preserve">einige min behutsam mit 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Wasser spülen, Kontaktlinsen möglichst entfernen. </w:t>
            </w:r>
            <w:r w:rsidR="00F74D95">
              <w:rPr>
                <w:rFonts w:ascii="Arial" w:hAnsi="Arial" w:cs="Arial"/>
                <w:bCs/>
                <w:sz w:val="22"/>
                <w:szCs w:val="22"/>
              </w:rPr>
              <w:t>Weiter spülen.</w:t>
            </w:r>
          </w:p>
          <w:p w14:paraId="6DD97E8F" w14:textId="1F0C9047" w:rsidR="00671321" w:rsidRPr="00671321" w:rsidRDefault="00671321" w:rsidP="00A0429C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sz w:val="22"/>
                <w:szCs w:val="22"/>
              </w:rPr>
              <w:t>Nach Verschlucken: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 Mund </w:t>
            </w:r>
            <w:r w:rsidR="00F74D95">
              <w:rPr>
                <w:rFonts w:ascii="Arial" w:hAnsi="Arial" w:cs="Arial"/>
                <w:bCs/>
                <w:sz w:val="22"/>
                <w:szCs w:val="22"/>
              </w:rPr>
              <w:t xml:space="preserve">sofort kräftig </w:t>
            </w:r>
            <w:r w:rsidRPr="00671321">
              <w:rPr>
                <w:rFonts w:ascii="Arial" w:hAnsi="Arial" w:cs="Arial"/>
                <w:bCs/>
                <w:sz w:val="22"/>
                <w:szCs w:val="22"/>
              </w:rPr>
              <w:t xml:space="preserve">ausspülen, </w:t>
            </w:r>
            <w:r w:rsidR="00F74D95">
              <w:rPr>
                <w:rFonts w:ascii="Arial" w:hAnsi="Arial" w:cs="Arial"/>
                <w:bCs/>
                <w:sz w:val="22"/>
                <w:szCs w:val="22"/>
              </w:rPr>
              <w:t>Wasser in kleinen Schlucken trinken lassen.</w:t>
            </w:r>
          </w:p>
          <w:p w14:paraId="4BD92637" w14:textId="77777777" w:rsidR="00671321" w:rsidRPr="00671321" w:rsidRDefault="00671321" w:rsidP="00A0429C">
            <w:pPr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671321">
              <w:rPr>
                <w:rFonts w:ascii="Arial" w:hAnsi="Arial" w:cs="Arial"/>
                <w:bCs/>
                <w:sz w:val="22"/>
                <w:szCs w:val="22"/>
              </w:rPr>
              <w:t>Auch kleine Verletzungen ins Verbandbuch eintragen.</w:t>
            </w:r>
          </w:p>
        </w:tc>
      </w:tr>
      <w:tr w:rsidR="00941ED5" w14:paraId="5B22DC89" w14:textId="77777777" w:rsidTr="004E39F8">
        <w:trPr>
          <w:trHeight w:val="276"/>
        </w:trPr>
        <w:tc>
          <w:tcPr>
            <w:tcW w:w="9782" w:type="dxa"/>
            <w:gridSpan w:val="7"/>
            <w:shd w:val="clear" w:color="auto" w:fill="F79646" w:themeFill="accent6"/>
          </w:tcPr>
          <w:p w14:paraId="4BD23AB4" w14:textId="77777777" w:rsidR="00941ED5" w:rsidRPr="00671321" w:rsidRDefault="00941ED5" w:rsidP="008620D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6.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SACHGERECHTE ENTSORGUNG</w:t>
            </w:r>
          </w:p>
        </w:tc>
      </w:tr>
      <w:tr w:rsidR="00E33ED1" w14:paraId="5D941BE1" w14:textId="77777777" w:rsidTr="00E33ED1">
        <w:trPr>
          <w:trHeight w:val="276"/>
        </w:trPr>
        <w:tc>
          <w:tcPr>
            <w:tcW w:w="1139" w:type="dxa"/>
          </w:tcPr>
          <w:p w14:paraId="08536F58" w14:textId="21D22C40" w:rsidR="00E33ED1" w:rsidRPr="00671321" w:rsidRDefault="00E33ED1" w:rsidP="00D06E75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E33ED1">
              <w:rPr>
                <w:rFonts w:ascii="Arial" w:hAnsi="Arial" w:cs="Arial"/>
                <w:bCs/>
                <w:sz w:val="22"/>
                <w:szCs w:val="22"/>
              </w:rPr>
              <w:drawing>
                <wp:inline distT="0" distB="0" distL="0" distR="0" wp14:anchorId="16F85484" wp14:editId="4FCF0772">
                  <wp:extent cx="540000" cy="540000"/>
                  <wp:effectExtent l="0" t="0" r="6350" b="635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A5EC47-8D4C-7F40-91B5-1153F126FC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4BA5EC47-8D4C-7F40-91B5-1153F126FC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3" w:type="dxa"/>
            <w:gridSpan w:val="6"/>
          </w:tcPr>
          <w:p w14:paraId="34032C61" w14:textId="77777777" w:rsidR="0048561F" w:rsidRDefault="0048561F" w:rsidP="0048561F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Nicht in den Ausguss schütten!</w:t>
            </w:r>
          </w:p>
          <w:p w14:paraId="553B822B" w14:textId="6786A8B6" w:rsidR="00F74D95" w:rsidRDefault="00F74D95" w:rsidP="0048561F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bCs/>
                <w:sz w:val="22"/>
                <w:szCs w:val="22"/>
              </w:rPr>
              <w:t xml:space="preserve">Bei Kleinmengen Lösung mit Wasser verdünnen, </w:t>
            </w:r>
            <w:r w:rsidR="0048561F">
              <w:rPr>
                <w:rFonts w:ascii="Arial" w:hAnsi="Arial" w:cs="Arial"/>
                <w:bCs/>
                <w:sz w:val="22"/>
                <w:szCs w:val="22"/>
              </w:rPr>
              <w:t xml:space="preserve">sonst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mit Natriumsulfit oder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Natriumthiosulfat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reduzieren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r w:rsidR="0048561F">
              <w:rPr>
                <w:rFonts w:ascii="Arial" w:hAnsi="Arial" w:cs="Arial"/>
                <w:bCs/>
                <w:sz w:val="22"/>
                <w:szCs w:val="22"/>
              </w:rPr>
              <w:t>In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„halogenhaltige Salzlösungen“ entsorgen.</w:t>
            </w:r>
            <w:proofErr w:type="spellStart"/>
          </w:p>
          <w:p w14:paraId="6373691B" w14:textId="275D0CD2" w:rsidR="00E33ED1" w:rsidRPr="00671321" w:rsidRDefault="00E33ED1" w:rsidP="00D06E75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proofErr w:type="spellEnd"/>
          </w:p>
        </w:tc>
      </w:tr>
      <w:tr w:rsidR="008A28AA" w14:paraId="57C52F7A" w14:textId="77777777" w:rsidTr="004E39F8">
        <w:trPr>
          <w:trHeight w:val="537"/>
        </w:trPr>
        <w:tc>
          <w:tcPr>
            <w:tcW w:w="4245" w:type="dxa"/>
            <w:gridSpan w:val="4"/>
            <w:tcBorders>
              <w:bottom w:val="nil"/>
            </w:tcBorders>
          </w:tcPr>
          <w:p w14:paraId="15FE763C" w14:textId="724E4936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  <w:bottom w:val="nil"/>
            </w:tcBorders>
          </w:tcPr>
          <w:p w14:paraId="5E0A9A10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8AA" w14:paraId="7CD195FA" w14:textId="77777777" w:rsidTr="004E39F8">
        <w:trPr>
          <w:trHeight w:val="276"/>
        </w:trPr>
        <w:tc>
          <w:tcPr>
            <w:tcW w:w="4245" w:type="dxa"/>
            <w:gridSpan w:val="4"/>
            <w:tcBorders>
              <w:top w:val="nil"/>
            </w:tcBorders>
          </w:tcPr>
          <w:p w14:paraId="42BB4917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</w:tcBorders>
          </w:tcPr>
          <w:p w14:paraId="25EFD52B" w14:textId="77777777" w:rsidR="008A28AA" w:rsidRPr="0023482E" w:rsidRDefault="008A28AA" w:rsidP="00B62F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82E"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0F73A357" w14:textId="77777777" w:rsidR="00206E65" w:rsidRDefault="00206E65" w:rsidP="005C59BC"/>
    <w:sectPr w:rsidR="00206E65" w:rsidSect="00300501">
      <w:foot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B8249" w14:textId="77777777" w:rsidR="00B62CAF" w:rsidRDefault="00B62CAF" w:rsidP="00087FE0">
      <w:r>
        <w:separator/>
      </w:r>
    </w:p>
  </w:endnote>
  <w:endnote w:type="continuationSeparator" w:id="0">
    <w:p w14:paraId="40F8337C" w14:textId="77777777" w:rsidR="00B62CAF" w:rsidRDefault="00B62CAF" w:rsidP="0008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1E018" w14:textId="486EDB60" w:rsidR="00497777" w:rsidRPr="004E39F8" w:rsidRDefault="004E39F8">
    <w:pPr>
      <w:pStyle w:val="Footer"/>
      <w:rPr>
        <w:rFonts w:ascii="Arial" w:hAnsi="Arial" w:cs="Arial"/>
        <w:i/>
        <w:sz w:val="16"/>
        <w:szCs w:val="16"/>
      </w:rPr>
    </w:pPr>
    <w:r w:rsidRPr="004E39F8">
      <w:rPr>
        <w:rFonts w:ascii="Arial" w:hAnsi="Arial" w:cs="Arial"/>
        <w:i/>
        <w:sz w:val="16"/>
        <w:szCs w:val="16"/>
      </w:rPr>
      <w:t>Aktualisiert durch K. Schrader, Quellen: a) SDB von Sigma-Aldrich   b) www.dguv.de/ifa/stoffdatenbank   c) www.gischem.de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0BDBF" w14:textId="77777777" w:rsidR="00B62CAF" w:rsidRDefault="00B62CAF" w:rsidP="00087FE0">
      <w:r>
        <w:separator/>
      </w:r>
    </w:p>
  </w:footnote>
  <w:footnote w:type="continuationSeparator" w:id="0">
    <w:p w14:paraId="00931E19" w14:textId="77777777" w:rsidR="00B62CAF" w:rsidRDefault="00B62CAF" w:rsidP="0008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5D28A4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7FE5B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681463"/>
    <w:multiLevelType w:val="hybridMultilevel"/>
    <w:tmpl w:val="ED5EBFD0"/>
    <w:lvl w:ilvl="0" w:tplc="7AEE7E26">
      <w:start w:val="6"/>
      <w:numFmt w:val="bullet"/>
      <w:lvlText w:val=""/>
      <w:lvlJc w:val="left"/>
      <w:pPr>
        <w:ind w:left="252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3" w15:restartNumberingAfterBreak="0">
    <w:nsid w:val="3D534739"/>
    <w:multiLevelType w:val="hybridMultilevel"/>
    <w:tmpl w:val="0F9C0FE4"/>
    <w:lvl w:ilvl="0" w:tplc="FFFFFFFF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37C9"/>
    <w:multiLevelType w:val="hybridMultilevel"/>
    <w:tmpl w:val="B56EF2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503D5"/>
    <w:multiLevelType w:val="singleLevel"/>
    <w:tmpl w:val="5212E568"/>
    <w:lvl w:ilvl="0">
      <w:start w:val="1"/>
      <w:numFmt w:val="bullet"/>
      <w:pStyle w:val="EinzugGli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34E1C5F"/>
    <w:multiLevelType w:val="hybridMultilevel"/>
    <w:tmpl w:val="371CBC50"/>
    <w:lvl w:ilvl="0" w:tplc="FE14D1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538B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CA51B61"/>
    <w:multiLevelType w:val="hybridMultilevel"/>
    <w:tmpl w:val="1D48DA4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D5"/>
    <w:rsid w:val="00001ACB"/>
    <w:rsid w:val="00087FE0"/>
    <w:rsid w:val="000929DA"/>
    <w:rsid w:val="00110251"/>
    <w:rsid w:val="00132AAB"/>
    <w:rsid w:val="00144C6C"/>
    <w:rsid w:val="001938AA"/>
    <w:rsid w:val="00206E65"/>
    <w:rsid w:val="002304BB"/>
    <w:rsid w:val="0023482E"/>
    <w:rsid w:val="0023508C"/>
    <w:rsid w:val="002B39A9"/>
    <w:rsid w:val="002D6DCF"/>
    <w:rsid w:val="002E4957"/>
    <w:rsid w:val="00300501"/>
    <w:rsid w:val="00340351"/>
    <w:rsid w:val="00353F64"/>
    <w:rsid w:val="00383BE6"/>
    <w:rsid w:val="003A00FB"/>
    <w:rsid w:val="003E0675"/>
    <w:rsid w:val="0048561F"/>
    <w:rsid w:val="00497777"/>
    <w:rsid w:val="004D1DA6"/>
    <w:rsid w:val="004E39F8"/>
    <w:rsid w:val="004E3A61"/>
    <w:rsid w:val="004E4E14"/>
    <w:rsid w:val="00535EFE"/>
    <w:rsid w:val="005C25D2"/>
    <w:rsid w:val="005C59BC"/>
    <w:rsid w:val="005F6D1F"/>
    <w:rsid w:val="00600992"/>
    <w:rsid w:val="0062605F"/>
    <w:rsid w:val="00630AC3"/>
    <w:rsid w:val="006464BD"/>
    <w:rsid w:val="00655D6C"/>
    <w:rsid w:val="00671321"/>
    <w:rsid w:val="006B471D"/>
    <w:rsid w:val="006D6C38"/>
    <w:rsid w:val="0073501C"/>
    <w:rsid w:val="007D54F0"/>
    <w:rsid w:val="00835B1E"/>
    <w:rsid w:val="00854920"/>
    <w:rsid w:val="008620D4"/>
    <w:rsid w:val="008A0124"/>
    <w:rsid w:val="008A28AA"/>
    <w:rsid w:val="008F58EE"/>
    <w:rsid w:val="00941ED5"/>
    <w:rsid w:val="009460FD"/>
    <w:rsid w:val="009602A9"/>
    <w:rsid w:val="00963997"/>
    <w:rsid w:val="0096710D"/>
    <w:rsid w:val="00982C0D"/>
    <w:rsid w:val="00A03694"/>
    <w:rsid w:val="00A0429C"/>
    <w:rsid w:val="00A36A57"/>
    <w:rsid w:val="00AC2EBE"/>
    <w:rsid w:val="00AD40B1"/>
    <w:rsid w:val="00B1528C"/>
    <w:rsid w:val="00B26F42"/>
    <w:rsid w:val="00B62CAF"/>
    <w:rsid w:val="00B62F02"/>
    <w:rsid w:val="00BA62FB"/>
    <w:rsid w:val="00BF7008"/>
    <w:rsid w:val="00C15610"/>
    <w:rsid w:val="00D06E75"/>
    <w:rsid w:val="00D158E4"/>
    <w:rsid w:val="00D31B01"/>
    <w:rsid w:val="00D40E76"/>
    <w:rsid w:val="00E33ED1"/>
    <w:rsid w:val="00E816B9"/>
    <w:rsid w:val="00EB3D9F"/>
    <w:rsid w:val="00EE72BD"/>
    <w:rsid w:val="00F15B00"/>
    <w:rsid w:val="00F41A05"/>
    <w:rsid w:val="00F50624"/>
    <w:rsid w:val="00F74BE9"/>
    <w:rsid w:val="00F74D95"/>
    <w:rsid w:val="00F922C1"/>
    <w:rsid w:val="00F96C49"/>
    <w:rsid w:val="00FB50BD"/>
    <w:rsid w:val="00FD7512"/>
    <w:rsid w:val="00F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D1192C5"/>
  <w14:defaultImageDpi w14:val="300"/>
  <w15:docId w15:val="{BB380EC8-D39D-B74D-B825-19DE7799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eichnung">
    <w:name w:val="Zeichnung"/>
    <w:basedOn w:val="Normal"/>
    <w:rsid w:val="00941ED5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rsid w:val="00941ED5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shd w:val="solid" w:color="FF0000" w:fill="auto"/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rsid w:val="00941ED5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rsid w:val="00941ED5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rsid w:val="00941ED5"/>
    <w:pPr>
      <w:spacing w:before="120" w:after="120"/>
      <w:ind w:left="851" w:right="284" w:hanging="567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D5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ED5"/>
    <w:pPr>
      <w:ind w:left="720"/>
      <w:contextualSpacing/>
    </w:pPr>
  </w:style>
  <w:style w:type="paragraph" w:customStyle="1" w:styleId="BA20-Feld0">
    <w:name w:val="BA20-Feld0"/>
    <w:basedOn w:val="Zeichnung"/>
    <w:rsid w:val="00AD40B1"/>
    <w:pPr>
      <w:jc w:val="both"/>
    </w:pPr>
    <w:rPr>
      <w:sz w:val="24"/>
    </w:rPr>
  </w:style>
  <w:style w:type="paragraph" w:styleId="Salutation">
    <w:name w:val="Salutation"/>
    <w:basedOn w:val="Normal"/>
    <w:next w:val="Normal"/>
    <w:link w:val="SalutationChar"/>
    <w:rsid w:val="008620D4"/>
    <w:pPr>
      <w:spacing w:before="72" w:after="72"/>
    </w:pPr>
    <w:rPr>
      <w:rFonts w:ascii="Arial" w:hAnsi="Arial"/>
      <w:sz w:val="22"/>
      <w:szCs w:val="20"/>
    </w:rPr>
  </w:style>
  <w:style w:type="character" w:customStyle="1" w:styleId="SalutationChar">
    <w:name w:val="Salutation Char"/>
    <w:basedOn w:val="DefaultParagraphFont"/>
    <w:link w:val="Salutation"/>
    <w:rsid w:val="008620D4"/>
    <w:rPr>
      <w:rFonts w:ascii="Arial" w:eastAsia="Times New Roman" w:hAnsi="Arial" w:cs="Times New Roman"/>
      <w:sz w:val="22"/>
      <w:szCs w:val="20"/>
    </w:rPr>
  </w:style>
  <w:style w:type="paragraph" w:styleId="ListBullet5">
    <w:name w:val="List Bullet 5"/>
    <w:basedOn w:val="Normal"/>
    <w:autoRedefine/>
    <w:rsid w:val="008620D4"/>
    <w:pPr>
      <w:numPr>
        <w:numId w:val="7"/>
      </w:numPr>
      <w:spacing w:before="72" w:after="72"/>
    </w:pPr>
    <w:rPr>
      <w:rFonts w:ascii="Arial" w:hAnsi="Arial"/>
      <w:sz w:val="22"/>
      <w:szCs w:val="20"/>
    </w:rPr>
  </w:style>
  <w:style w:type="paragraph" w:customStyle="1" w:styleId="TextBlockLeft">
    <w:name w:val="TextBlockLeft"/>
    <w:rsid w:val="008620D4"/>
    <w:pPr>
      <w:tabs>
        <w:tab w:val="left" w:pos="160"/>
      </w:tabs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F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FE0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7F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9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9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7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zu Köln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Schrader</dc:creator>
  <cp:keywords/>
  <dc:description/>
  <cp:lastModifiedBy>Katrin Schrader</cp:lastModifiedBy>
  <cp:revision>4</cp:revision>
  <cp:lastPrinted>2018-06-08T12:57:00Z</cp:lastPrinted>
  <dcterms:created xsi:type="dcterms:W3CDTF">2018-11-15T12:31:00Z</dcterms:created>
  <dcterms:modified xsi:type="dcterms:W3CDTF">2018-11-15T12:37:00Z</dcterms:modified>
</cp:coreProperties>
</file>