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4"/>
        <w:gridCol w:w="1121"/>
        <w:gridCol w:w="3178"/>
        <w:gridCol w:w="407"/>
        <w:gridCol w:w="1770"/>
      </w:tblGrid>
      <w:tr w:rsidR="00942D8F" w14:paraId="2610AC86" w14:textId="77777777" w:rsidTr="008620D4">
        <w:trPr>
          <w:trHeight w:val="569"/>
        </w:trPr>
        <w:tc>
          <w:tcPr>
            <w:tcW w:w="2806" w:type="dxa"/>
            <w:gridSpan w:val="2"/>
            <w:tcBorders>
              <w:bottom w:val="nil"/>
            </w:tcBorders>
          </w:tcPr>
          <w:p w14:paraId="500CB771" w14:textId="46B13A38" w:rsidR="00942D8F" w:rsidRPr="00941ED5" w:rsidRDefault="00942D8F" w:rsidP="00942D8F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4299" w:type="dxa"/>
            <w:gridSpan w:val="2"/>
            <w:tcBorders>
              <w:bottom w:val="nil"/>
            </w:tcBorders>
          </w:tcPr>
          <w:p w14:paraId="12E6507B" w14:textId="61009451" w:rsidR="00942D8F" w:rsidRPr="008A28AA" w:rsidRDefault="00942D8F" w:rsidP="00942D8F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2E28C014" w:rsidR="00942D8F" w:rsidRPr="00941ED5" w:rsidRDefault="00942D8F" w:rsidP="00942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C5D98CD" wp14:editId="5DBBF2F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2D8F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2D8F" w:rsidRPr="00B62F02" w:rsidRDefault="00942D8F" w:rsidP="00942D8F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2D8F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4957AF93" w:rsidR="00942D8F" w:rsidRPr="00D40E76" w:rsidRDefault="00942D8F" w:rsidP="00942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Kaliumhydroxid, KOH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2D8F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2D8F" w:rsidRPr="004C344A" w:rsidRDefault="00942D8F" w:rsidP="00942D8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942D8F" w14:paraId="65783254" w14:textId="77777777" w:rsidTr="008620D4">
        <w:trPr>
          <w:trHeight w:val="276"/>
        </w:trPr>
        <w:tc>
          <w:tcPr>
            <w:tcW w:w="1242" w:type="dxa"/>
          </w:tcPr>
          <w:p w14:paraId="7A972976" w14:textId="4214EE3A" w:rsidR="00942D8F" w:rsidRPr="004C344A" w:rsidRDefault="00942D8F" w:rsidP="00942D8F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BE551B9" wp14:editId="7161700F">
                  <wp:extent cx="492760" cy="50863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50CD63E2" w:rsidR="00942D8F" w:rsidRPr="004C344A" w:rsidRDefault="00942D8F" w:rsidP="00942D8F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sz w:val="22"/>
                <w:szCs w:val="22"/>
              </w:rPr>
              <w:t>GEFAHR</w:t>
            </w:r>
          </w:p>
          <w:p w14:paraId="727DBB27" w14:textId="4BE68E0A" w:rsidR="00942D8F" w:rsidRPr="004C344A" w:rsidRDefault="00942D8F" w:rsidP="00942D8F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6E3E26F" wp14:editId="4F729D22">
                  <wp:extent cx="508635" cy="50863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73370918" w:rsidR="00942D8F" w:rsidRPr="004C344A" w:rsidRDefault="00942D8F" w:rsidP="00942D8F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0" w:type="dxa"/>
            <w:gridSpan w:val="5"/>
          </w:tcPr>
          <w:p w14:paraId="3A93EDAF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Kann gegenüber Metallen korrosiv sein. (H290)</w:t>
            </w:r>
          </w:p>
          <w:p w14:paraId="74F6F3F7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Gesundheitsschädlich bei Verschlucken. (H302)</w:t>
            </w:r>
          </w:p>
          <w:p w14:paraId="65105BDA" w14:textId="40FA411E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4C344A">
              <w:rPr>
                <w:rFonts w:ascii="Arial" w:hAnsi="Arial" w:cs="Arial"/>
                <w:bCs/>
                <w:sz w:val="22"/>
                <w:szCs w:val="22"/>
              </w:rPr>
              <w:t>Verursacht</w:t>
            </w:r>
            <w:proofErr w:type="gramEnd"/>
            <w:r w:rsidRPr="004C344A">
              <w:rPr>
                <w:rFonts w:ascii="Arial" w:hAnsi="Arial" w:cs="Arial"/>
                <w:bCs/>
                <w:sz w:val="22"/>
                <w:szCs w:val="22"/>
              </w:rPr>
              <w:t xml:space="preserve"> schwere Verätzungen der Haut und schwere Augenschäden. (H314)</w:t>
            </w:r>
          </w:p>
          <w:p w14:paraId="5AC20FF9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WGK: 1 (schwach wassergefährdend)</w:t>
            </w:r>
          </w:p>
          <w:p w14:paraId="25987975" w14:textId="5F744B69" w:rsidR="00942D8F" w:rsidRPr="004C344A" w:rsidRDefault="00942D8F" w:rsidP="00942D8F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8F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6CA3BBA0" w:rsidR="00942D8F" w:rsidRPr="004C344A" w:rsidRDefault="00942D8F" w:rsidP="00942D8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942D8F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48F4A5D9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4DDE3119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3AC52AC" w14:textId="5A4B159C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Bei Stäuben unter dem Abzug arbeiten.</w:t>
            </w:r>
          </w:p>
          <w:p w14:paraId="1A826CE6" w14:textId="2AD4E2A6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Von Hitze und Zündquellen fernhalten.</w:t>
            </w:r>
          </w:p>
          <w:p w14:paraId="61EB99FF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Reaktionsfähige Stoffe fernhalten bzw. nur kontrolliert zugeben.</w:t>
            </w:r>
          </w:p>
          <w:p w14:paraId="348F0529" w14:textId="770CD308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8F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2D8F" w:rsidRPr="004C344A" w:rsidRDefault="00942D8F" w:rsidP="00942D8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4C34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942D8F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25A110FC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4C344A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4C344A">
              <w:rPr>
                <w:rFonts w:ascii="Arial" w:hAnsi="Arial" w:cs="Arial"/>
                <w:bCs/>
                <w:sz w:val="22"/>
                <w:szCs w:val="22"/>
              </w:rPr>
              <w:t xml:space="preserve"> informieren.</w:t>
            </w:r>
          </w:p>
          <w:p w14:paraId="08DF087D" w14:textId="4E306471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4134E77A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Verschütteten Feststoff aufkehren, lösen, in „Laugen und Laugengemische“ entsorgen.</w:t>
            </w:r>
          </w:p>
          <w:p w14:paraId="267FC3F9" w14:textId="3CD55BD9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 als „mit Chemikalien verunreinigte Betriebsmittel“ entsorgen.</w:t>
            </w:r>
          </w:p>
          <w:p w14:paraId="20BA9B97" w14:textId="2C68F2A2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8F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942D8F" w:rsidRPr="004C344A" w:rsidRDefault="00942D8F" w:rsidP="00942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942D8F" w:rsidRPr="004C344A" w:rsidRDefault="00942D8F" w:rsidP="00942D8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942D8F" w14:paraId="788F7B73" w14:textId="77777777" w:rsidTr="004C344A">
        <w:trPr>
          <w:trHeight w:val="276"/>
        </w:trPr>
        <w:tc>
          <w:tcPr>
            <w:tcW w:w="1242" w:type="dxa"/>
          </w:tcPr>
          <w:p w14:paraId="42A630A0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1611502" wp14:editId="346FDE0C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2D519" w14:textId="21A3D108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496F5B3" wp14:editId="4E5CAD0B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533ECD2A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4C344A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4C34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2B51B4F4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6E2D4C27" w14:textId="77777777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4C344A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entfernen, sofort Arzt konsultieren.</w:t>
            </w:r>
          </w:p>
          <w:p w14:paraId="0BEB2C91" w14:textId="5ACF6815" w:rsidR="00942D8F" w:rsidRPr="004C344A" w:rsidRDefault="00942D8F" w:rsidP="00942D8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4C344A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Ggf. Arzt konsultieren, Sicherheitsdatenblatt mitnehmen.</w:t>
            </w:r>
          </w:p>
          <w:p w14:paraId="532CCBB3" w14:textId="35918642" w:rsidR="00942D8F" w:rsidRPr="004C344A" w:rsidRDefault="00942D8F" w:rsidP="00942D8F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D8F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2D8F" w:rsidRPr="004C344A" w:rsidRDefault="00942D8F" w:rsidP="00942D8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942D8F" w14:paraId="79ECBFC9" w14:textId="77777777" w:rsidTr="008620D4">
        <w:trPr>
          <w:trHeight w:val="276"/>
        </w:trPr>
        <w:tc>
          <w:tcPr>
            <w:tcW w:w="9282" w:type="dxa"/>
            <w:gridSpan w:val="6"/>
          </w:tcPr>
          <w:p w14:paraId="39EE9649" w14:textId="77777777" w:rsidR="00942D8F" w:rsidRPr="004C344A" w:rsidRDefault="00942D8F" w:rsidP="00942D8F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4C34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16339E9" w14:textId="3FC1F5A0" w:rsidR="00942D8F" w:rsidRPr="004C344A" w:rsidRDefault="00942D8F" w:rsidP="00942D8F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4C344A">
              <w:rPr>
                <w:rFonts w:ascii="Arial" w:hAnsi="Arial" w:cs="Arial"/>
                <w:bCs/>
                <w:sz w:val="22"/>
                <w:szCs w:val="22"/>
              </w:rPr>
              <w:t xml:space="preserve">KOH-haltige Lösungen in Kanister „Laugen und Laugengemische“ entsorgen. </w:t>
            </w:r>
          </w:p>
          <w:p w14:paraId="55ECD679" w14:textId="63FC7159" w:rsidR="00942D8F" w:rsidRPr="004C344A" w:rsidRDefault="00942D8F" w:rsidP="00942D8F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8F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32094B37" w:rsidR="00942D8F" w:rsidRPr="0023482E" w:rsidRDefault="00942D8F" w:rsidP="00942D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942D8F" w:rsidRPr="0023482E" w:rsidRDefault="00942D8F" w:rsidP="00942D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D8F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942D8F" w:rsidRPr="0023482E" w:rsidRDefault="00942D8F" w:rsidP="00942D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942D8F" w:rsidRPr="0023482E" w:rsidRDefault="00942D8F" w:rsidP="00942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ECB2E" w14:textId="77777777" w:rsidR="007A29B9" w:rsidRDefault="007A29B9" w:rsidP="00087FE0">
      <w:r>
        <w:separator/>
      </w:r>
    </w:p>
  </w:endnote>
  <w:endnote w:type="continuationSeparator" w:id="0">
    <w:p w14:paraId="041A06E4" w14:textId="77777777" w:rsidR="007A29B9" w:rsidRDefault="007A29B9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7D513CE4" w:rsidR="00BF69C2" w:rsidRPr="00942D8F" w:rsidRDefault="00942D8F" w:rsidP="00942D8F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231B2" w14:textId="77777777" w:rsidR="007A29B9" w:rsidRDefault="007A29B9" w:rsidP="00087FE0">
      <w:r>
        <w:separator/>
      </w:r>
    </w:p>
  </w:footnote>
  <w:footnote w:type="continuationSeparator" w:id="0">
    <w:p w14:paraId="7DD82753" w14:textId="77777777" w:rsidR="007A29B9" w:rsidRDefault="007A29B9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D12C1"/>
    <w:rsid w:val="00132AAB"/>
    <w:rsid w:val="00144C6C"/>
    <w:rsid w:val="00144C90"/>
    <w:rsid w:val="00165BF3"/>
    <w:rsid w:val="001938AA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62E55"/>
    <w:rsid w:val="00383BE6"/>
    <w:rsid w:val="003A00FB"/>
    <w:rsid w:val="003E0675"/>
    <w:rsid w:val="004951AB"/>
    <w:rsid w:val="004972D8"/>
    <w:rsid w:val="00497777"/>
    <w:rsid w:val="004C344A"/>
    <w:rsid w:val="004D1DA6"/>
    <w:rsid w:val="004E3A61"/>
    <w:rsid w:val="004E4E14"/>
    <w:rsid w:val="00535EFE"/>
    <w:rsid w:val="00554F71"/>
    <w:rsid w:val="00561295"/>
    <w:rsid w:val="005C25D2"/>
    <w:rsid w:val="005C59BC"/>
    <w:rsid w:val="005F6D1F"/>
    <w:rsid w:val="00600992"/>
    <w:rsid w:val="0062605F"/>
    <w:rsid w:val="00630AC3"/>
    <w:rsid w:val="006D6C38"/>
    <w:rsid w:val="00702F7E"/>
    <w:rsid w:val="0073501C"/>
    <w:rsid w:val="007739EA"/>
    <w:rsid w:val="007A29B9"/>
    <w:rsid w:val="007D54F0"/>
    <w:rsid w:val="00835B1E"/>
    <w:rsid w:val="00854920"/>
    <w:rsid w:val="008620D4"/>
    <w:rsid w:val="008A0124"/>
    <w:rsid w:val="008A28AA"/>
    <w:rsid w:val="008B468D"/>
    <w:rsid w:val="008F26D7"/>
    <w:rsid w:val="008F58EE"/>
    <w:rsid w:val="0093535F"/>
    <w:rsid w:val="00941ED5"/>
    <w:rsid w:val="00942D8F"/>
    <w:rsid w:val="009460FD"/>
    <w:rsid w:val="009602A9"/>
    <w:rsid w:val="00963997"/>
    <w:rsid w:val="0096710D"/>
    <w:rsid w:val="009C3FC1"/>
    <w:rsid w:val="00A00AA6"/>
    <w:rsid w:val="00A0429C"/>
    <w:rsid w:val="00A86422"/>
    <w:rsid w:val="00A95030"/>
    <w:rsid w:val="00AC2EBE"/>
    <w:rsid w:val="00AC7369"/>
    <w:rsid w:val="00AD3BA6"/>
    <w:rsid w:val="00AD40B1"/>
    <w:rsid w:val="00B072A1"/>
    <w:rsid w:val="00B1528C"/>
    <w:rsid w:val="00B62F02"/>
    <w:rsid w:val="00BA62FB"/>
    <w:rsid w:val="00BF69C2"/>
    <w:rsid w:val="00BF7008"/>
    <w:rsid w:val="00C15610"/>
    <w:rsid w:val="00C87A1D"/>
    <w:rsid w:val="00D031B8"/>
    <w:rsid w:val="00D06E75"/>
    <w:rsid w:val="00D2548D"/>
    <w:rsid w:val="00D31B01"/>
    <w:rsid w:val="00D33E1A"/>
    <w:rsid w:val="00D40E76"/>
    <w:rsid w:val="00E52F5F"/>
    <w:rsid w:val="00E816B9"/>
    <w:rsid w:val="00EB3D9F"/>
    <w:rsid w:val="00EE72BD"/>
    <w:rsid w:val="00F15B00"/>
    <w:rsid w:val="00F1703F"/>
    <w:rsid w:val="00F278C6"/>
    <w:rsid w:val="00F41A05"/>
    <w:rsid w:val="00F450DA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2018-11-15T11:45:00Z</dcterms:created>
  <dcterms:modified xsi:type="dcterms:W3CDTF">2018-11-15T11:45:00Z</dcterms:modified>
</cp:coreProperties>
</file>