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24" w:space="0" w:color="F79646" w:themeColor="accent6"/>
          <w:left w:val="single" w:sz="24" w:space="0" w:color="F79646" w:themeColor="accent6"/>
          <w:bottom w:val="single" w:sz="24" w:space="0" w:color="F79646" w:themeColor="accent6"/>
          <w:right w:val="single" w:sz="24" w:space="0" w:color="F79646" w:themeColor="accent6"/>
          <w:insideH w:val="single" w:sz="24" w:space="0" w:color="F79646" w:themeColor="accent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2410"/>
        <w:gridCol w:w="275"/>
        <w:gridCol w:w="3178"/>
        <w:gridCol w:w="407"/>
        <w:gridCol w:w="1770"/>
      </w:tblGrid>
      <w:tr w:rsidR="00EA3043" w14:paraId="2610AC86" w14:textId="77777777" w:rsidTr="00EA3043">
        <w:trPr>
          <w:trHeight w:val="569"/>
        </w:trPr>
        <w:tc>
          <w:tcPr>
            <w:tcW w:w="3652" w:type="dxa"/>
            <w:gridSpan w:val="3"/>
            <w:tcBorders>
              <w:bottom w:val="nil"/>
            </w:tcBorders>
          </w:tcPr>
          <w:p w14:paraId="500CB771" w14:textId="7673C96B" w:rsidR="00EA3043" w:rsidRPr="00941ED5" w:rsidRDefault="00EA3043" w:rsidP="00EA3043">
            <w:pPr>
              <w:rPr>
                <w:rFonts w:ascii="Arial" w:hAnsi="Arial" w:cs="Arial"/>
                <w:sz w:val="20"/>
                <w:szCs w:val="20"/>
              </w:rPr>
            </w:pPr>
            <w:r w:rsidRPr="004E39F8">
              <w:rPr>
                <w:rFonts w:ascii="Arial" w:hAnsi="Arial" w:cs="Arial"/>
                <w:sz w:val="20"/>
                <w:szCs w:val="20"/>
              </w:rPr>
              <w:t>Nummer: 0</w:t>
            </w:r>
            <w:r>
              <w:rPr>
                <w:rFonts w:ascii="Arial" w:hAnsi="Arial" w:cs="Arial"/>
                <w:sz w:val="20"/>
                <w:szCs w:val="20"/>
              </w:rPr>
              <w:t>14-D</w:t>
            </w:r>
            <w:r w:rsidRPr="004E39F8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E39F8">
              <w:rPr>
                <w:rFonts w:ascii="Arial" w:hAnsi="Arial" w:cs="Arial"/>
                <w:sz w:val="20"/>
                <w:szCs w:val="20"/>
              </w:rPr>
              <w:t>tand: 11/18</w:t>
            </w:r>
            <w:r w:rsidRPr="004E39F8">
              <w:rPr>
                <w:rFonts w:ascii="Arial" w:hAnsi="Arial" w:cs="Arial"/>
                <w:sz w:val="20"/>
                <w:szCs w:val="20"/>
              </w:rPr>
              <w:br/>
              <w:t xml:space="preserve">Arbeitsbereich: Institut für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4E39F8">
              <w:rPr>
                <w:rFonts w:ascii="Arial" w:hAnsi="Arial" w:cs="Arial"/>
                <w:sz w:val="20"/>
                <w:szCs w:val="20"/>
              </w:rPr>
              <w:t>iochemie</w:t>
            </w:r>
          </w:p>
        </w:tc>
        <w:tc>
          <w:tcPr>
            <w:tcW w:w="3453" w:type="dxa"/>
            <w:gridSpan w:val="2"/>
            <w:tcBorders>
              <w:bottom w:val="nil"/>
            </w:tcBorders>
          </w:tcPr>
          <w:p w14:paraId="12E6507B" w14:textId="4723E971" w:rsidR="00EA3043" w:rsidRPr="008A28AA" w:rsidRDefault="00EA3043" w:rsidP="00EA3043">
            <w:pPr>
              <w:jc w:val="center"/>
              <w:rPr>
                <w:rFonts w:ascii="Arial" w:hAnsi="Arial" w:cs="Arial"/>
                <w:b/>
              </w:rPr>
            </w:pPr>
            <w:r w:rsidRPr="004E39F8">
              <w:rPr>
                <w:rFonts w:ascii="Arial" w:hAnsi="Arial" w:cs="Arial"/>
                <w:b/>
                <w:sz w:val="26"/>
                <w:szCs w:val="26"/>
              </w:rPr>
              <w:t>Betriebsanweisung</w:t>
            </w:r>
            <w:r w:rsidRPr="004E39F8">
              <w:rPr>
                <w:rFonts w:ascii="Arial" w:hAnsi="Arial" w:cs="Arial"/>
                <w:b/>
                <w:sz w:val="26"/>
                <w:szCs w:val="26"/>
              </w:rPr>
              <w:br/>
              <w:t>gem. GefStoffV</w:t>
            </w:r>
          </w:p>
        </w:tc>
        <w:tc>
          <w:tcPr>
            <w:tcW w:w="2177" w:type="dxa"/>
            <w:gridSpan w:val="2"/>
            <w:tcBorders>
              <w:bottom w:val="nil"/>
            </w:tcBorders>
          </w:tcPr>
          <w:p w14:paraId="28AA3DC6" w14:textId="17E73E7C" w:rsidR="00EA3043" w:rsidRPr="00941ED5" w:rsidRDefault="00EA3043" w:rsidP="00EA30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Universität zu Köln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1D54C96E" wp14:editId="58C04525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77545" cy="440055"/>
                  <wp:effectExtent l="0" t="0" r="0" b="4445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gif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545" cy="44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A3043" w14:paraId="568B0375" w14:textId="77777777" w:rsidTr="008620D4">
        <w:trPr>
          <w:trHeight w:val="276"/>
        </w:trPr>
        <w:tc>
          <w:tcPr>
            <w:tcW w:w="9282" w:type="dxa"/>
            <w:gridSpan w:val="7"/>
            <w:shd w:val="clear" w:color="auto" w:fill="F79646" w:themeFill="accent6"/>
          </w:tcPr>
          <w:p w14:paraId="0278275E" w14:textId="0BCC822C" w:rsidR="00EA3043" w:rsidRPr="00B62F02" w:rsidRDefault="00EA3043" w:rsidP="00EA3043">
            <w:pPr>
              <w:jc w:val="center"/>
              <w:rPr>
                <w:rFonts w:ascii="Arial" w:hAnsi="Arial" w:cs="Arial"/>
                <w:b/>
                <w:smallCaps/>
                <w:color w:val="FFFFFF" w:themeColor="background1"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1. 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GEFAHRSTOFFBEZEICHNUNG</w:t>
            </w:r>
          </w:p>
        </w:tc>
      </w:tr>
      <w:tr w:rsidR="00EA3043" w:rsidRPr="00B62643" w14:paraId="4D5EBBDA" w14:textId="77777777" w:rsidTr="008620D4">
        <w:trPr>
          <w:trHeight w:val="276"/>
        </w:trPr>
        <w:tc>
          <w:tcPr>
            <w:tcW w:w="9282" w:type="dxa"/>
            <w:gridSpan w:val="7"/>
          </w:tcPr>
          <w:p w14:paraId="2E109632" w14:textId="00B61723" w:rsidR="00EA3043" w:rsidRPr="00B62643" w:rsidRDefault="00EA3043" w:rsidP="00EA30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Essigsäure</w:t>
            </w:r>
            <w:r w:rsidRPr="00B62643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A3043" w14:paraId="7309F4D1" w14:textId="77777777" w:rsidTr="008620D4">
        <w:trPr>
          <w:trHeight w:val="276"/>
        </w:trPr>
        <w:tc>
          <w:tcPr>
            <w:tcW w:w="9282" w:type="dxa"/>
            <w:gridSpan w:val="7"/>
            <w:shd w:val="clear" w:color="auto" w:fill="F79646" w:themeFill="accent6"/>
          </w:tcPr>
          <w:p w14:paraId="4659832B" w14:textId="77777777" w:rsidR="00EA3043" w:rsidRPr="00B62F02" w:rsidRDefault="00EA3043" w:rsidP="00EA3043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2. GEFAHREN FÜR MENSCH UND UMWELT</w:t>
            </w:r>
          </w:p>
        </w:tc>
      </w:tr>
      <w:tr w:rsidR="00EA3043" w14:paraId="65783254" w14:textId="77777777" w:rsidTr="008620D4">
        <w:trPr>
          <w:trHeight w:val="276"/>
        </w:trPr>
        <w:tc>
          <w:tcPr>
            <w:tcW w:w="1242" w:type="dxa"/>
            <w:gridSpan w:val="2"/>
          </w:tcPr>
          <w:p w14:paraId="7A972976" w14:textId="6A9DFB3F" w:rsidR="00EA3043" w:rsidRPr="00A75A0D" w:rsidRDefault="00EA3043" w:rsidP="00EA3043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drawing>
                <wp:inline distT="0" distB="0" distL="0" distR="0" wp14:anchorId="4549ABA6" wp14:editId="1FFA911E">
                  <wp:extent cx="508000" cy="495300"/>
                  <wp:effectExtent l="0" t="0" r="0" b="1270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7DBB27" w14:textId="0588367A" w:rsidR="00EA3043" w:rsidRPr="00A75A0D" w:rsidRDefault="00EA3043" w:rsidP="00EA3043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75A0D">
              <w:rPr>
                <w:rFonts w:ascii="Arial" w:hAnsi="Arial" w:cs="Arial"/>
                <w:bCs/>
                <w:sz w:val="20"/>
                <w:szCs w:val="20"/>
              </w:rPr>
              <w:t>GEFAHR</w:t>
            </w:r>
          </w:p>
          <w:p w14:paraId="764F4159" w14:textId="43B455F4" w:rsidR="00EA3043" w:rsidRPr="00A75A0D" w:rsidRDefault="00EA3043" w:rsidP="00EA3043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drawing>
                <wp:inline distT="0" distB="0" distL="0" distR="0" wp14:anchorId="69677A13" wp14:editId="374DEE1B">
                  <wp:extent cx="497840" cy="506730"/>
                  <wp:effectExtent l="0" t="0" r="10160" b="127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506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BD0264" w14:textId="598ADF3A" w:rsidR="00EA3043" w:rsidRPr="00A75A0D" w:rsidRDefault="00EA3043" w:rsidP="00EA3043">
            <w:pPr>
              <w:ind w:left="34" w:hanging="142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42E2E52" w14:textId="73370918" w:rsidR="00EA3043" w:rsidRPr="00A75A0D" w:rsidRDefault="00EA3043" w:rsidP="00EA3043">
            <w:pPr>
              <w:ind w:left="34" w:hanging="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040" w:type="dxa"/>
            <w:gridSpan w:val="5"/>
          </w:tcPr>
          <w:p w14:paraId="7CA4C729" w14:textId="77777777" w:rsidR="00EA3043" w:rsidRPr="00EF3680" w:rsidRDefault="00EA3043" w:rsidP="00EA3043">
            <w:pPr>
              <w:ind w:left="34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EF3680">
              <w:rPr>
                <w:rFonts w:ascii="Arial" w:hAnsi="Arial" w:cs="Arial"/>
                <w:bCs/>
                <w:sz w:val="22"/>
                <w:szCs w:val="22"/>
              </w:rPr>
              <w:t>Ein</w:t>
            </w:r>
            <w:r w:rsidRPr="00EF3680">
              <w:rPr>
                <w:rFonts w:ascii="Arial" w:hAnsi="Arial" w:cs="Arial"/>
                <w:bCs/>
                <w:sz w:val="22"/>
                <w:szCs w:val="22"/>
              </w:rPr>
              <w:softHyphen/>
              <w:t>atmen, Ver</w:t>
            </w:r>
            <w:r w:rsidRPr="00EF3680">
              <w:rPr>
                <w:rFonts w:ascii="Arial" w:hAnsi="Arial" w:cs="Arial"/>
                <w:bCs/>
                <w:sz w:val="22"/>
                <w:szCs w:val="22"/>
              </w:rPr>
              <w:softHyphen/>
              <w:t>schlucken oder Haut</w:t>
            </w:r>
            <w:r w:rsidRPr="00EF3680">
              <w:rPr>
                <w:rFonts w:ascii="Arial" w:hAnsi="Arial" w:cs="Arial"/>
                <w:bCs/>
                <w:sz w:val="22"/>
                <w:szCs w:val="22"/>
              </w:rPr>
              <w:softHyphen/>
              <w:t>kon</w:t>
            </w:r>
            <w:r w:rsidRPr="00EF3680">
              <w:rPr>
                <w:rFonts w:ascii="Arial" w:hAnsi="Arial" w:cs="Arial"/>
                <w:bCs/>
                <w:sz w:val="22"/>
                <w:szCs w:val="22"/>
              </w:rPr>
              <w:softHyphen/>
              <w:t>takt kann zu Ge</w:t>
            </w:r>
            <w:r w:rsidRPr="00EF3680">
              <w:rPr>
                <w:rFonts w:ascii="Arial" w:hAnsi="Arial" w:cs="Arial"/>
                <w:bCs/>
                <w:sz w:val="22"/>
                <w:szCs w:val="22"/>
              </w:rPr>
              <w:softHyphen/>
              <w:t>sund</w:t>
            </w:r>
            <w:r w:rsidRPr="00EF3680">
              <w:rPr>
                <w:rFonts w:ascii="Arial" w:hAnsi="Arial" w:cs="Arial"/>
                <w:bCs/>
                <w:sz w:val="22"/>
                <w:szCs w:val="22"/>
              </w:rPr>
              <w:softHyphen/>
              <w:t>heits</w:t>
            </w:r>
            <w:r w:rsidRPr="00EF3680">
              <w:rPr>
                <w:rFonts w:ascii="Arial" w:hAnsi="Arial" w:cs="Arial"/>
                <w:bCs/>
                <w:sz w:val="22"/>
                <w:szCs w:val="22"/>
              </w:rPr>
              <w:softHyphen/>
              <w:t>schä</w:t>
            </w:r>
            <w:r w:rsidRPr="00EF3680">
              <w:rPr>
                <w:rFonts w:ascii="Arial" w:hAnsi="Arial" w:cs="Arial"/>
                <w:bCs/>
                <w:sz w:val="22"/>
                <w:szCs w:val="22"/>
              </w:rPr>
              <w:softHyphen/>
              <w:t xml:space="preserve">den führen. </w:t>
            </w:r>
          </w:p>
          <w:p w14:paraId="134A2E76" w14:textId="58795832" w:rsidR="00EA3043" w:rsidRPr="00EF3680" w:rsidRDefault="00EA3043" w:rsidP="00EA3043">
            <w:pPr>
              <w:ind w:left="34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EF3680">
              <w:rPr>
                <w:rFonts w:ascii="Arial" w:hAnsi="Arial" w:cs="Arial"/>
                <w:bCs/>
                <w:sz w:val="22"/>
                <w:szCs w:val="22"/>
              </w:rPr>
              <w:t>Ver</w:t>
            </w:r>
            <w:r w:rsidRPr="00EF3680">
              <w:rPr>
                <w:rFonts w:ascii="Arial" w:hAnsi="Arial" w:cs="Arial"/>
                <w:bCs/>
                <w:sz w:val="22"/>
                <w:szCs w:val="22"/>
              </w:rPr>
              <w:softHyphen/>
              <w:t>ur</w:t>
            </w:r>
            <w:r w:rsidRPr="00EF3680">
              <w:rPr>
                <w:rFonts w:ascii="Arial" w:hAnsi="Arial" w:cs="Arial"/>
                <w:bCs/>
                <w:sz w:val="22"/>
                <w:szCs w:val="22"/>
              </w:rPr>
              <w:softHyphen/>
              <w:t>sacht schwere Ver</w:t>
            </w:r>
            <w:r w:rsidRPr="00EF3680">
              <w:rPr>
                <w:rFonts w:ascii="Arial" w:hAnsi="Arial" w:cs="Arial"/>
                <w:bCs/>
                <w:sz w:val="22"/>
                <w:szCs w:val="22"/>
              </w:rPr>
              <w:softHyphen/>
              <w:t>ätzungen der Haut und schwere Augenschäden (H314). Verursacht schwere Augen</w:t>
            </w:r>
            <w:r w:rsidRPr="00EF3680">
              <w:rPr>
                <w:rFonts w:ascii="Arial" w:hAnsi="Arial" w:cs="Arial"/>
                <w:bCs/>
                <w:sz w:val="22"/>
                <w:szCs w:val="22"/>
              </w:rPr>
              <w:softHyphen/>
              <w:t xml:space="preserve">schäden (H318). </w:t>
            </w:r>
          </w:p>
          <w:p w14:paraId="5F594800" w14:textId="77777777" w:rsidR="00EA3043" w:rsidRPr="00EF3680" w:rsidRDefault="00EA3043" w:rsidP="00EA3043">
            <w:pPr>
              <w:ind w:left="34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EF3680">
              <w:rPr>
                <w:rFonts w:ascii="Arial" w:hAnsi="Arial" w:cs="Arial"/>
                <w:bCs/>
                <w:sz w:val="22"/>
                <w:szCs w:val="22"/>
              </w:rPr>
              <w:t>Flüssigkeit und Dampf entzündbar (H226).</w:t>
            </w:r>
          </w:p>
          <w:p w14:paraId="5E8DE3B5" w14:textId="77777777" w:rsidR="00EA3043" w:rsidRPr="00EF3680" w:rsidRDefault="00EA3043" w:rsidP="00EA3043">
            <w:pPr>
              <w:ind w:left="34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EF3680">
              <w:rPr>
                <w:rFonts w:ascii="Arial" w:hAnsi="Arial" w:cs="Arial"/>
                <w:bCs/>
                <w:sz w:val="22"/>
                <w:szCs w:val="22"/>
              </w:rPr>
              <w:t>Kann gegenüber Metallen korrosiv sein (H290).</w:t>
            </w:r>
          </w:p>
          <w:p w14:paraId="580C64F6" w14:textId="77777777" w:rsidR="00EA3043" w:rsidRPr="00EF3680" w:rsidRDefault="00EA3043" w:rsidP="00EA3043">
            <w:pPr>
              <w:ind w:left="34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EF3680">
              <w:rPr>
                <w:rFonts w:ascii="Arial" w:hAnsi="Arial" w:cs="Arial"/>
                <w:bCs/>
                <w:sz w:val="22"/>
                <w:szCs w:val="22"/>
              </w:rPr>
              <w:t>Reagiert mit star</w:t>
            </w:r>
            <w:r w:rsidRPr="00EF3680">
              <w:rPr>
                <w:rFonts w:ascii="Arial" w:hAnsi="Arial" w:cs="Arial"/>
                <w:bCs/>
                <w:sz w:val="22"/>
                <w:szCs w:val="22"/>
              </w:rPr>
              <w:softHyphen/>
              <w:t>ken Oxi</w:t>
            </w:r>
            <w:r w:rsidRPr="00EF3680">
              <w:rPr>
                <w:rFonts w:ascii="Arial" w:hAnsi="Arial" w:cs="Arial"/>
                <w:bCs/>
                <w:sz w:val="22"/>
                <w:szCs w:val="22"/>
              </w:rPr>
              <w:softHyphen/>
              <w:t>dations</w:t>
            </w:r>
            <w:r w:rsidRPr="00EF3680">
              <w:rPr>
                <w:rFonts w:ascii="Arial" w:hAnsi="Arial" w:cs="Arial"/>
                <w:bCs/>
                <w:sz w:val="22"/>
                <w:szCs w:val="22"/>
              </w:rPr>
              <w:softHyphen/>
              <w:t>mitteln oder z.B. mit starken Laugen/Säuren, Alkoholen, Aminen un</w:t>
            </w:r>
            <w:r w:rsidRPr="00EF3680">
              <w:rPr>
                <w:rFonts w:ascii="Arial" w:hAnsi="Arial" w:cs="Arial"/>
                <w:bCs/>
                <w:sz w:val="22"/>
                <w:szCs w:val="22"/>
              </w:rPr>
              <w:softHyphen/>
              <w:t>ter hef</w:t>
            </w:r>
            <w:r w:rsidRPr="00EF3680">
              <w:rPr>
                <w:rFonts w:ascii="Arial" w:hAnsi="Arial" w:cs="Arial"/>
                <w:bCs/>
                <w:sz w:val="22"/>
                <w:szCs w:val="22"/>
              </w:rPr>
              <w:softHyphen/>
              <w:t>tiger Wärme</w:t>
            </w:r>
            <w:r w:rsidRPr="00EF3680">
              <w:rPr>
                <w:rFonts w:ascii="Arial" w:hAnsi="Arial" w:cs="Arial"/>
                <w:bCs/>
                <w:sz w:val="22"/>
                <w:szCs w:val="22"/>
              </w:rPr>
              <w:softHyphen/>
              <w:t>ent</w:t>
            </w:r>
            <w:r w:rsidRPr="00EF3680">
              <w:rPr>
                <w:rFonts w:ascii="Arial" w:hAnsi="Arial" w:cs="Arial"/>
                <w:bCs/>
                <w:sz w:val="22"/>
                <w:szCs w:val="22"/>
              </w:rPr>
              <w:softHyphen/>
              <w:t>wicklung. Bei unkon</w:t>
            </w:r>
            <w:r w:rsidRPr="00EF3680">
              <w:rPr>
                <w:rFonts w:ascii="Arial" w:hAnsi="Arial" w:cs="Arial"/>
                <w:bCs/>
                <w:sz w:val="22"/>
                <w:szCs w:val="22"/>
              </w:rPr>
              <w:softHyphen/>
              <w:t>trollierter Reak</w:t>
            </w:r>
            <w:r w:rsidRPr="00EF3680">
              <w:rPr>
                <w:rFonts w:ascii="Arial" w:hAnsi="Arial" w:cs="Arial"/>
                <w:bCs/>
                <w:sz w:val="22"/>
                <w:szCs w:val="22"/>
              </w:rPr>
              <w:softHyphen/>
              <w:t>tion besteht Explo</w:t>
            </w:r>
            <w:r w:rsidRPr="00EF3680">
              <w:rPr>
                <w:rFonts w:ascii="Arial" w:hAnsi="Arial" w:cs="Arial"/>
                <w:bCs/>
                <w:sz w:val="22"/>
                <w:szCs w:val="22"/>
              </w:rPr>
              <w:softHyphen/>
              <w:t>sions</w:t>
            </w:r>
            <w:r w:rsidRPr="00EF3680">
              <w:rPr>
                <w:rFonts w:ascii="Arial" w:hAnsi="Arial" w:cs="Arial"/>
                <w:bCs/>
                <w:sz w:val="22"/>
                <w:szCs w:val="22"/>
              </w:rPr>
              <w:softHyphen/>
              <w:t xml:space="preserve">gefahr. </w:t>
            </w:r>
          </w:p>
          <w:p w14:paraId="00704D2C" w14:textId="6D732ED6" w:rsidR="00EA3043" w:rsidRPr="00EF3680" w:rsidRDefault="00EA3043" w:rsidP="00EA3043">
            <w:pPr>
              <w:ind w:left="34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EF3680">
              <w:rPr>
                <w:rFonts w:ascii="Arial" w:hAnsi="Arial" w:cs="Arial"/>
                <w:bCs/>
                <w:sz w:val="22"/>
                <w:szCs w:val="22"/>
              </w:rPr>
              <w:t>Bildet mit Ammoniumnitrat brennbare Gase/Dämpfe. </w:t>
            </w:r>
          </w:p>
          <w:p w14:paraId="40204132" w14:textId="6F4D5099" w:rsidR="00EA3043" w:rsidRPr="00EF3680" w:rsidRDefault="00EA3043" w:rsidP="00EA3043">
            <w:pPr>
              <w:ind w:left="34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EF3680">
              <w:rPr>
                <w:rFonts w:ascii="Arial" w:hAnsi="Arial" w:cs="Arial"/>
                <w:bCs/>
                <w:sz w:val="22"/>
                <w:szCs w:val="22"/>
              </w:rPr>
              <w:t>WGK: 1 (schwach wassergefährdend)</w:t>
            </w:r>
          </w:p>
          <w:p w14:paraId="25987975" w14:textId="4732C765" w:rsidR="00EA3043" w:rsidRPr="008620D4" w:rsidRDefault="00EA3043" w:rsidP="00EA3043">
            <w:pPr>
              <w:ind w:left="34" w:hanging="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A3043" w14:paraId="7094C2FA" w14:textId="77777777" w:rsidTr="008620D4">
        <w:trPr>
          <w:trHeight w:val="276"/>
        </w:trPr>
        <w:tc>
          <w:tcPr>
            <w:tcW w:w="9282" w:type="dxa"/>
            <w:gridSpan w:val="7"/>
            <w:shd w:val="clear" w:color="auto" w:fill="F79646" w:themeFill="accent6"/>
          </w:tcPr>
          <w:p w14:paraId="4F2F9C87" w14:textId="7F2C0608" w:rsidR="00EA3043" w:rsidRPr="00B62F02" w:rsidRDefault="00EA3043" w:rsidP="00EA3043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3. SCHUTZMASSNAHMEN UND VERHALTENSREGELN</w:t>
            </w:r>
          </w:p>
        </w:tc>
      </w:tr>
      <w:tr w:rsidR="00EA3043" w14:paraId="6DC5CE02" w14:textId="77777777" w:rsidTr="00087FE0">
        <w:trPr>
          <w:trHeight w:val="276"/>
        </w:trPr>
        <w:tc>
          <w:tcPr>
            <w:tcW w:w="9282" w:type="dxa"/>
            <w:gridSpan w:val="7"/>
          </w:tcPr>
          <w:p w14:paraId="2B193B04" w14:textId="6A32F4E0" w:rsidR="00EA3043" w:rsidRPr="00EF3680" w:rsidRDefault="00EA3043" w:rsidP="00EA3043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EF3680">
              <w:rPr>
                <w:rFonts w:ascii="Arial" w:hAnsi="Arial" w:cs="Arial"/>
                <w:bCs/>
                <w:sz w:val="22"/>
                <w:szCs w:val="22"/>
              </w:rPr>
              <w:t>Die generell vorgeschriebene Schutzausrüstung / Schutzkleidung tragen.</w:t>
            </w:r>
          </w:p>
          <w:p w14:paraId="3FE9294A" w14:textId="6EE1D5A5" w:rsidR="00EA3043" w:rsidRPr="00EF3680" w:rsidRDefault="00EA3043" w:rsidP="00EA3043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EF3680">
              <w:rPr>
                <w:rFonts w:ascii="Arial" w:hAnsi="Arial" w:cs="Arial"/>
                <w:bCs/>
                <w:sz w:val="22"/>
                <w:szCs w:val="22"/>
              </w:rPr>
              <w:t>Säurebeständige Schutzhandschuhe tragen.</w:t>
            </w:r>
          </w:p>
          <w:p w14:paraId="6F7FC4C3" w14:textId="77777777" w:rsidR="00EA3043" w:rsidRPr="00EF3680" w:rsidRDefault="00EA3043" w:rsidP="00EA3043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EF3680">
              <w:rPr>
                <w:rFonts w:ascii="Arial" w:hAnsi="Arial" w:cs="Arial"/>
                <w:bCs/>
                <w:sz w:val="22"/>
                <w:szCs w:val="22"/>
              </w:rPr>
              <w:t>Die generell vorgeschriebenen Verhaltensweisen im Labor einhalten.</w:t>
            </w:r>
          </w:p>
          <w:p w14:paraId="241A1B51" w14:textId="77777777" w:rsidR="00EA3043" w:rsidRPr="00EF3680" w:rsidRDefault="00EA3043" w:rsidP="00EA3043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EF3680">
              <w:rPr>
                <w:rFonts w:ascii="Arial" w:hAnsi="Arial" w:cs="Arial"/>
                <w:bCs/>
                <w:sz w:val="22"/>
                <w:szCs w:val="22"/>
              </w:rPr>
              <w:t>Bei Dämpfen oder Nebel unter dem Abzug arbeiten.</w:t>
            </w:r>
          </w:p>
          <w:p w14:paraId="1896BF3B" w14:textId="77777777" w:rsidR="00EA3043" w:rsidRPr="00EF3680" w:rsidRDefault="00EA3043" w:rsidP="00EA3043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EF3680">
              <w:rPr>
                <w:rFonts w:ascii="Arial" w:hAnsi="Arial" w:cs="Arial"/>
                <w:bCs/>
                <w:sz w:val="22"/>
                <w:szCs w:val="22"/>
              </w:rPr>
              <w:t>Fern von Wärme- und Zündquellen halten.</w:t>
            </w:r>
          </w:p>
          <w:p w14:paraId="348F0529" w14:textId="47C9CF14" w:rsidR="00EA3043" w:rsidRPr="00497777" w:rsidRDefault="00EA3043" w:rsidP="00EA3043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A3043" w14:paraId="5172F012" w14:textId="77777777" w:rsidTr="008620D4">
        <w:trPr>
          <w:trHeight w:val="276"/>
        </w:trPr>
        <w:tc>
          <w:tcPr>
            <w:tcW w:w="9282" w:type="dxa"/>
            <w:gridSpan w:val="7"/>
            <w:shd w:val="clear" w:color="auto" w:fill="F79646" w:themeFill="accent6"/>
          </w:tcPr>
          <w:p w14:paraId="587D13F1" w14:textId="02AFB1E7" w:rsidR="00EA3043" w:rsidRPr="00B62F02" w:rsidRDefault="00EA3043" w:rsidP="00EA3043">
            <w:pPr>
              <w:pStyle w:val="ListParagraph"/>
              <w:tabs>
                <w:tab w:val="left" w:pos="34"/>
              </w:tabs>
              <w:ind w:left="175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62F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4</w:t>
            </w: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. VERHALTEN 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IM GEFAHRFALL</w:t>
            </w:r>
          </w:p>
        </w:tc>
      </w:tr>
      <w:tr w:rsidR="00EA3043" w14:paraId="31EFA368" w14:textId="77777777" w:rsidTr="008620D4">
        <w:trPr>
          <w:trHeight w:val="276"/>
        </w:trPr>
        <w:tc>
          <w:tcPr>
            <w:tcW w:w="9282" w:type="dxa"/>
            <w:gridSpan w:val="7"/>
          </w:tcPr>
          <w:p w14:paraId="1C0A606C" w14:textId="0DAEDD9F" w:rsidR="00EA3043" w:rsidRPr="00EF3680" w:rsidRDefault="00EA3043" w:rsidP="00EA3043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EF3680">
              <w:rPr>
                <w:rFonts w:ascii="Arial" w:hAnsi="Arial" w:cs="Arial"/>
                <w:bCs/>
                <w:sz w:val="22"/>
                <w:szCs w:val="22"/>
              </w:rPr>
              <w:t xml:space="preserve">Gefahrenbereich räumen und absperren, </w:t>
            </w:r>
            <w:proofErr w:type="spellStart"/>
            <w:r w:rsidRPr="00EF3680">
              <w:rPr>
                <w:rFonts w:ascii="Arial" w:hAnsi="Arial" w:cs="Arial"/>
                <w:bCs/>
                <w:sz w:val="22"/>
                <w:szCs w:val="22"/>
              </w:rPr>
              <w:t>VorgesetzteN</w:t>
            </w:r>
            <w:proofErr w:type="spellEnd"/>
            <w:r w:rsidRPr="00EF3680">
              <w:rPr>
                <w:rFonts w:ascii="Arial" w:hAnsi="Arial" w:cs="Arial"/>
                <w:bCs/>
                <w:sz w:val="22"/>
                <w:szCs w:val="22"/>
              </w:rPr>
              <w:t xml:space="preserve"> informieren.</w:t>
            </w:r>
          </w:p>
          <w:p w14:paraId="08DF087D" w14:textId="4E306471" w:rsidR="00EA3043" w:rsidRPr="00EF3680" w:rsidRDefault="00EA3043" w:rsidP="00EA3043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EF3680">
              <w:rPr>
                <w:rFonts w:ascii="Arial" w:hAnsi="Arial" w:cs="Arial"/>
                <w:bCs/>
                <w:sz w:val="22"/>
                <w:szCs w:val="22"/>
              </w:rPr>
              <w:t>Jeglichen Kontakt vermeiden.</w:t>
            </w:r>
          </w:p>
          <w:p w14:paraId="7E304E86" w14:textId="77777777" w:rsidR="00EA3043" w:rsidRPr="00EF3680" w:rsidRDefault="00EA3043" w:rsidP="00EA3043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EF3680">
              <w:rPr>
                <w:rFonts w:ascii="Arial" w:hAnsi="Arial" w:cs="Arial"/>
                <w:bCs/>
                <w:sz w:val="22"/>
                <w:szCs w:val="22"/>
              </w:rPr>
              <w:t>Verschüttete Substanz mit feuchten Tüchern aufwischen, Tücher als „mit Chemikalien verunreinigte Betriebsmittel“ entsorgen</w:t>
            </w:r>
          </w:p>
          <w:p w14:paraId="103ADD35" w14:textId="77777777" w:rsidR="00EA3043" w:rsidRPr="00EF3680" w:rsidRDefault="00EA3043" w:rsidP="00EA3043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EF3680">
              <w:rPr>
                <w:rFonts w:ascii="Arial" w:hAnsi="Arial" w:cs="Arial"/>
                <w:bCs/>
                <w:sz w:val="22"/>
                <w:szCs w:val="22"/>
              </w:rPr>
              <w:t>Nicht mit Wasser löschen!</w:t>
            </w:r>
          </w:p>
          <w:p w14:paraId="20BA9B97" w14:textId="1DA80900" w:rsidR="00EA3043" w:rsidRPr="00132AAB" w:rsidRDefault="00EA3043" w:rsidP="00EA3043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A3043" w14:paraId="25D12477" w14:textId="77777777" w:rsidTr="008620D4">
        <w:trPr>
          <w:trHeight w:val="276"/>
        </w:trPr>
        <w:tc>
          <w:tcPr>
            <w:tcW w:w="7512" w:type="dxa"/>
            <w:gridSpan w:val="6"/>
            <w:shd w:val="clear" w:color="auto" w:fill="F79646" w:themeFill="accent6"/>
          </w:tcPr>
          <w:p w14:paraId="515CA56C" w14:textId="77777777" w:rsidR="00EA3043" w:rsidRPr="00B62F02" w:rsidRDefault="00EA3043" w:rsidP="00EA30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5. ERSTE HILFE</w:t>
            </w:r>
          </w:p>
        </w:tc>
        <w:tc>
          <w:tcPr>
            <w:tcW w:w="1770" w:type="dxa"/>
            <w:shd w:val="clear" w:color="auto" w:fill="F79646" w:themeFill="accent6"/>
          </w:tcPr>
          <w:p w14:paraId="6A42F580" w14:textId="77777777" w:rsidR="00EA3043" w:rsidRPr="008A28AA" w:rsidRDefault="00EA3043" w:rsidP="00EA3043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8A28A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Notruf: 01-112</w:t>
            </w:r>
          </w:p>
        </w:tc>
      </w:tr>
      <w:tr w:rsidR="00EA3043" w14:paraId="788F7B73" w14:textId="77777777" w:rsidTr="00EF3680">
        <w:trPr>
          <w:trHeight w:val="276"/>
        </w:trPr>
        <w:tc>
          <w:tcPr>
            <w:tcW w:w="959" w:type="dxa"/>
          </w:tcPr>
          <w:p w14:paraId="1E92C869" w14:textId="77777777" w:rsidR="00EA3043" w:rsidRDefault="00EA3043" w:rsidP="00EA3043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7CA965B1" wp14:editId="7E0B0A6A">
                  <wp:extent cx="540000" cy="540000"/>
                  <wp:effectExtent l="0" t="0" r="635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rsteHilfe-Piktogramm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3E036D" w14:textId="532A2E7E" w:rsidR="00EA3043" w:rsidRDefault="00EA3043" w:rsidP="00EA3043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1446675A" wp14:editId="2DE6F102">
                  <wp:extent cx="671181" cy="540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otruf-Piktogramm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1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3" w:type="dxa"/>
            <w:gridSpan w:val="6"/>
          </w:tcPr>
          <w:p w14:paraId="7AF30593" w14:textId="77777777" w:rsidR="00EA3043" w:rsidRDefault="00EA3043" w:rsidP="00EA3043">
            <w:pPr>
              <w:ind w:left="142" w:hanging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Selbstschutz beachten, Gefahrenbereich räumen und absperren,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VorgesetzteN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informieren.</w:t>
            </w:r>
          </w:p>
          <w:p w14:paraId="5829CF03" w14:textId="77777777" w:rsidR="00EA3043" w:rsidRPr="00B62643" w:rsidRDefault="00EA3043" w:rsidP="00EA3043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Nach Inhalation: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für Frischluft sorgen, ggf. Arzt konsultieren</w:t>
            </w:r>
          </w:p>
          <w:p w14:paraId="730CFB70" w14:textId="77777777" w:rsidR="00EA3043" w:rsidRDefault="00EA3043" w:rsidP="00EA3043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C15610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7350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Hautkontakt/Augenkontakt</w:t>
            </w:r>
            <w:r>
              <w:rPr>
                <w:rFonts w:ascii="Arial" w:hAnsi="Arial" w:cs="Arial"/>
                <w:bCs/>
                <w:sz w:val="20"/>
                <w:szCs w:val="20"/>
              </w:rPr>
              <w:t>: mind. 10 min mit Wasser spülen, Kontaktlinsen möglichst entfernen. Bei Reizung Arzt konsultieren.</w:t>
            </w:r>
          </w:p>
          <w:p w14:paraId="00E02FE4" w14:textId="77777777" w:rsidR="00EA3043" w:rsidRDefault="00EA3043" w:rsidP="00EA3043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EB3D9F">
              <w:rPr>
                <w:rFonts w:ascii="Arial" w:hAnsi="Arial" w:cs="Arial"/>
                <w:b/>
                <w:bCs/>
                <w:sz w:val="20"/>
                <w:szCs w:val="20"/>
              </w:rPr>
              <w:t>Nach Verschlucken: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Mund kräftig ausspülen, viel Wasser in kleinen Schlucken trinken. Arzt rufen.</w:t>
            </w:r>
          </w:p>
          <w:p w14:paraId="532CCBB3" w14:textId="1478FF20" w:rsidR="00EA3043" w:rsidRPr="00C15610" w:rsidRDefault="00EA3043" w:rsidP="00EA3043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043" w14:paraId="4AEB2D96" w14:textId="77777777" w:rsidTr="008620D4">
        <w:trPr>
          <w:trHeight w:val="276"/>
        </w:trPr>
        <w:tc>
          <w:tcPr>
            <w:tcW w:w="9282" w:type="dxa"/>
            <w:gridSpan w:val="7"/>
            <w:shd w:val="clear" w:color="auto" w:fill="F79646" w:themeFill="accent6"/>
          </w:tcPr>
          <w:p w14:paraId="337FDA6C" w14:textId="2948F7CE" w:rsidR="00EA3043" w:rsidRPr="008620D4" w:rsidRDefault="00EA3043" w:rsidP="00EA3043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8620D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6. SACHGERECHTE ENTSORGUNG</w:t>
            </w:r>
          </w:p>
        </w:tc>
      </w:tr>
      <w:tr w:rsidR="00EA3043" w14:paraId="79ECBFC9" w14:textId="77777777" w:rsidTr="008620D4">
        <w:trPr>
          <w:trHeight w:val="276"/>
        </w:trPr>
        <w:tc>
          <w:tcPr>
            <w:tcW w:w="9282" w:type="dxa"/>
            <w:gridSpan w:val="7"/>
          </w:tcPr>
          <w:p w14:paraId="39EE9649" w14:textId="77777777" w:rsidR="00EA3043" w:rsidRPr="00EF3680" w:rsidRDefault="00EA3043" w:rsidP="00EA3043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EF3680">
              <w:rPr>
                <w:rFonts w:ascii="Arial" w:hAnsi="Arial" w:cs="Arial"/>
                <w:b/>
                <w:bCs/>
                <w:sz w:val="22"/>
                <w:szCs w:val="22"/>
              </w:rPr>
              <w:t>Nicht in Ausguss/Mülltonne schütten!</w:t>
            </w:r>
            <w:r w:rsidRPr="00EF368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55ECD679" w14:textId="38364AAF" w:rsidR="00EA3043" w:rsidRPr="00A95030" w:rsidRDefault="002048F4" w:rsidP="002048F4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Konzentrierte </w:t>
            </w:r>
            <w:r w:rsidR="00EA3043" w:rsidRPr="00EF3680">
              <w:rPr>
                <w:rFonts w:ascii="Arial" w:hAnsi="Arial" w:cs="Arial"/>
                <w:bCs/>
                <w:sz w:val="22"/>
                <w:szCs w:val="22"/>
              </w:rPr>
              <w:t xml:space="preserve">Essigsäure-haltige Lösungen in Kanister mit Etikett „Säuren und Säuregemische“ entsorgen.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Verdünnte Essigsäure (≤100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mM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) kann in kleinen Mengen in den Ausguss entsorgt werden.</w:t>
            </w:r>
            <w:bookmarkStart w:id="0" w:name="_GoBack"/>
            <w:bookmarkEnd w:id="0"/>
          </w:p>
        </w:tc>
      </w:tr>
      <w:tr w:rsidR="00EA3043" w14:paraId="63F70C8C" w14:textId="77777777" w:rsidTr="008620D4">
        <w:trPr>
          <w:trHeight w:val="537"/>
        </w:trPr>
        <w:tc>
          <w:tcPr>
            <w:tcW w:w="3927" w:type="dxa"/>
            <w:gridSpan w:val="4"/>
            <w:tcBorders>
              <w:bottom w:val="nil"/>
            </w:tcBorders>
          </w:tcPr>
          <w:p w14:paraId="0A868E70" w14:textId="3399F953" w:rsidR="00EA3043" w:rsidRPr="0023482E" w:rsidRDefault="00EA3043" w:rsidP="00EA30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  <w:gridSpan w:val="3"/>
            <w:tcBorders>
              <w:top w:val="nil"/>
              <w:bottom w:val="nil"/>
            </w:tcBorders>
          </w:tcPr>
          <w:p w14:paraId="67132172" w14:textId="77777777" w:rsidR="00EA3043" w:rsidRPr="0023482E" w:rsidRDefault="00EA3043" w:rsidP="00EA30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043" w14:paraId="05A0A844" w14:textId="77777777" w:rsidTr="008620D4">
        <w:trPr>
          <w:trHeight w:val="276"/>
        </w:trPr>
        <w:tc>
          <w:tcPr>
            <w:tcW w:w="3927" w:type="dxa"/>
            <w:gridSpan w:val="4"/>
            <w:tcBorders>
              <w:top w:val="nil"/>
            </w:tcBorders>
          </w:tcPr>
          <w:p w14:paraId="17A9338C" w14:textId="77777777" w:rsidR="00EA3043" w:rsidRPr="0023482E" w:rsidRDefault="00EA3043" w:rsidP="00EA30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  <w:gridSpan w:val="3"/>
            <w:tcBorders>
              <w:top w:val="nil"/>
            </w:tcBorders>
          </w:tcPr>
          <w:p w14:paraId="512B4FC9" w14:textId="77777777" w:rsidR="00EA3043" w:rsidRPr="0023482E" w:rsidRDefault="00EA3043" w:rsidP="00EA30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E">
              <w:rPr>
                <w:rFonts w:ascii="Arial" w:hAnsi="Arial" w:cs="Arial"/>
                <w:sz w:val="20"/>
                <w:szCs w:val="20"/>
              </w:rPr>
              <w:t>Unterschrift Geschäftsleitung</w:t>
            </w:r>
          </w:p>
        </w:tc>
      </w:tr>
    </w:tbl>
    <w:p w14:paraId="7F63EECC" w14:textId="77777777" w:rsidR="00206E65" w:rsidRDefault="00206E65" w:rsidP="00A95030"/>
    <w:sectPr w:rsidR="00206E65" w:rsidSect="00300501">
      <w:footerReference w:type="default" r:id="rId12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61A35" w14:textId="77777777" w:rsidR="00634E69" w:rsidRDefault="00634E69" w:rsidP="00087FE0">
      <w:r>
        <w:separator/>
      </w:r>
    </w:p>
  </w:endnote>
  <w:endnote w:type="continuationSeparator" w:id="0">
    <w:p w14:paraId="660061EA" w14:textId="77777777" w:rsidR="00634E69" w:rsidRDefault="00634E69" w:rsidP="0008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B2EE9" w14:textId="164D2BF1" w:rsidR="00BF69C2" w:rsidRPr="00EA3043" w:rsidRDefault="00EA3043" w:rsidP="00EA3043">
    <w:pPr>
      <w:pStyle w:val="Footer"/>
    </w:pPr>
    <w:r>
      <w:rPr>
        <w:rFonts w:ascii="Arial" w:hAnsi="Arial" w:cs="Arial"/>
        <w:i/>
        <w:iCs/>
        <w:color w:val="000000"/>
        <w:sz w:val="16"/>
        <w:szCs w:val="16"/>
      </w:rPr>
      <w:t>Aktualisiert durch K. Schrader, Quellen: a) SDB des Herstellers   b) www.dguv.de/ifa/stoffdatenbank   c) www.gischem.de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E4FDA" w14:textId="77777777" w:rsidR="00634E69" w:rsidRDefault="00634E69" w:rsidP="00087FE0">
      <w:r>
        <w:separator/>
      </w:r>
    </w:p>
  </w:footnote>
  <w:footnote w:type="continuationSeparator" w:id="0">
    <w:p w14:paraId="1616C554" w14:textId="77777777" w:rsidR="00634E69" w:rsidRDefault="00634E69" w:rsidP="00087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5D28A4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7FE5B8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D534739"/>
    <w:multiLevelType w:val="hybridMultilevel"/>
    <w:tmpl w:val="0F9C0FE4"/>
    <w:lvl w:ilvl="0" w:tplc="FFFFFFFF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effect w:val="no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237C9"/>
    <w:multiLevelType w:val="hybridMultilevel"/>
    <w:tmpl w:val="B56EF23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503D5"/>
    <w:multiLevelType w:val="singleLevel"/>
    <w:tmpl w:val="5212E568"/>
    <w:lvl w:ilvl="0">
      <w:start w:val="1"/>
      <w:numFmt w:val="bullet"/>
      <w:pStyle w:val="EinzugGli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34E1C5F"/>
    <w:multiLevelType w:val="hybridMultilevel"/>
    <w:tmpl w:val="371CBC50"/>
    <w:lvl w:ilvl="0" w:tplc="FE14D1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538B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CA51B61"/>
    <w:multiLevelType w:val="hybridMultilevel"/>
    <w:tmpl w:val="1D48DA40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ED5"/>
    <w:rsid w:val="00001ACB"/>
    <w:rsid w:val="00087FE0"/>
    <w:rsid w:val="000929DA"/>
    <w:rsid w:val="0011085F"/>
    <w:rsid w:val="00132AAB"/>
    <w:rsid w:val="00144C6C"/>
    <w:rsid w:val="00165BF3"/>
    <w:rsid w:val="00183A8D"/>
    <w:rsid w:val="001938AA"/>
    <w:rsid w:val="001C2552"/>
    <w:rsid w:val="002048F4"/>
    <w:rsid w:val="00206E65"/>
    <w:rsid w:val="002304BB"/>
    <w:rsid w:val="0023107D"/>
    <w:rsid w:val="0023482E"/>
    <w:rsid w:val="00234F15"/>
    <w:rsid w:val="0023508C"/>
    <w:rsid w:val="002636C1"/>
    <w:rsid w:val="002B39A9"/>
    <w:rsid w:val="002D6DCF"/>
    <w:rsid w:val="002E4957"/>
    <w:rsid w:val="002E4EF6"/>
    <w:rsid w:val="00300501"/>
    <w:rsid w:val="0032701F"/>
    <w:rsid w:val="00340351"/>
    <w:rsid w:val="00353F64"/>
    <w:rsid w:val="00383BE6"/>
    <w:rsid w:val="003A00FB"/>
    <w:rsid w:val="003C7506"/>
    <w:rsid w:val="003E0675"/>
    <w:rsid w:val="004951AB"/>
    <w:rsid w:val="004972D8"/>
    <w:rsid w:val="00497777"/>
    <w:rsid w:val="004D1DA6"/>
    <w:rsid w:val="004E3A61"/>
    <w:rsid w:val="004E4E14"/>
    <w:rsid w:val="00535EFE"/>
    <w:rsid w:val="00571F0E"/>
    <w:rsid w:val="005C25D2"/>
    <w:rsid w:val="005C59BC"/>
    <w:rsid w:val="005F6D1F"/>
    <w:rsid w:val="00600992"/>
    <w:rsid w:val="0062605F"/>
    <w:rsid w:val="00630AC3"/>
    <w:rsid w:val="00634E69"/>
    <w:rsid w:val="006D6C38"/>
    <w:rsid w:val="00702F7E"/>
    <w:rsid w:val="0073501C"/>
    <w:rsid w:val="00736F51"/>
    <w:rsid w:val="007739EA"/>
    <w:rsid w:val="007D54F0"/>
    <w:rsid w:val="00835B1E"/>
    <w:rsid w:val="00854920"/>
    <w:rsid w:val="008620D4"/>
    <w:rsid w:val="008A0124"/>
    <w:rsid w:val="008A28AA"/>
    <w:rsid w:val="008B468D"/>
    <w:rsid w:val="008F26D7"/>
    <w:rsid w:val="008F58EE"/>
    <w:rsid w:val="008F6339"/>
    <w:rsid w:val="0093535F"/>
    <w:rsid w:val="00941ED5"/>
    <w:rsid w:val="009460FD"/>
    <w:rsid w:val="009602A9"/>
    <w:rsid w:val="00963997"/>
    <w:rsid w:val="0096710D"/>
    <w:rsid w:val="009B221D"/>
    <w:rsid w:val="009C3FC1"/>
    <w:rsid w:val="00A00AA6"/>
    <w:rsid w:val="00A0429C"/>
    <w:rsid w:val="00A75A0D"/>
    <w:rsid w:val="00A95030"/>
    <w:rsid w:val="00AC2EBE"/>
    <w:rsid w:val="00AC7369"/>
    <w:rsid w:val="00AD3BA6"/>
    <w:rsid w:val="00AD40B1"/>
    <w:rsid w:val="00B01702"/>
    <w:rsid w:val="00B072A1"/>
    <w:rsid w:val="00B1528C"/>
    <w:rsid w:val="00B54F4A"/>
    <w:rsid w:val="00B62643"/>
    <w:rsid w:val="00B62F02"/>
    <w:rsid w:val="00B838F0"/>
    <w:rsid w:val="00BA62FB"/>
    <w:rsid w:val="00BD35B8"/>
    <w:rsid w:val="00BF69C2"/>
    <w:rsid w:val="00BF7008"/>
    <w:rsid w:val="00C056F6"/>
    <w:rsid w:val="00C15610"/>
    <w:rsid w:val="00C36838"/>
    <w:rsid w:val="00CD4C3D"/>
    <w:rsid w:val="00D031B8"/>
    <w:rsid w:val="00D06E75"/>
    <w:rsid w:val="00D0724F"/>
    <w:rsid w:val="00D2548D"/>
    <w:rsid w:val="00D31B01"/>
    <w:rsid w:val="00D33E1A"/>
    <w:rsid w:val="00D40E76"/>
    <w:rsid w:val="00E52F5F"/>
    <w:rsid w:val="00E816B9"/>
    <w:rsid w:val="00EA3043"/>
    <w:rsid w:val="00EB3D9F"/>
    <w:rsid w:val="00EC4E52"/>
    <w:rsid w:val="00EE72BD"/>
    <w:rsid w:val="00EF3680"/>
    <w:rsid w:val="00F15B00"/>
    <w:rsid w:val="00F1703F"/>
    <w:rsid w:val="00F41A05"/>
    <w:rsid w:val="00F450DA"/>
    <w:rsid w:val="00F50624"/>
    <w:rsid w:val="00F74BE9"/>
    <w:rsid w:val="00F922C1"/>
    <w:rsid w:val="00F96C49"/>
    <w:rsid w:val="00FB50BD"/>
    <w:rsid w:val="00FD7512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7F27E10"/>
  <w14:defaultImageDpi w14:val="300"/>
  <w15:docId w15:val="{BB380EC8-D39D-B74D-B825-19DE7799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1ED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eichnung">
    <w:name w:val="Zeichnung"/>
    <w:basedOn w:val="Normal"/>
    <w:rsid w:val="00941ED5"/>
    <w:pPr>
      <w:spacing w:before="48" w:after="48"/>
      <w:jc w:val="center"/>
    </w:pPr>
    <w:rPr>
      <w:rFonts w:ascii="Arial" w:hAnsi="Arial"/>
      <w:sz w:val="16"/>
      <w:szCs w:val="20"/>
    </w:rPr>
  </w:style>
  <w:style w:type="paragraph" w:customStyle="1" w:styleId="TitelOhne">
    <w:name w:val="TitelOhne"/>
    <w:basedOn w:val="Normal"/>
    <w:rsid w:val="00941ED5"/>
    <w:pPr>
      <w:pBdr>
        <w:top w:val="single" w:sz="12" w:space="1" w:color="FF0000"/>
        <w:left w:val="single" w:sz="12" w:space="1" w:color="FF0000"/>
        <w:bottom w:val="single" w:sz="12" w:space="1" w:color="FF0000"/>
        <w:right w:val="single" w:sz="12" w:space="1" w:color="FF0000"/>
      </w:pBdr>
      <w:shd w:val="solid" w:color="FF0000" w:fill="auto"/>
      <w:jc w:val="center"/>
    </w:pPr>
    <w:rPr>
      <w:rFonts w:ascii="Arial" w:hAnsi="Arial"/>
      <w:b/>
      <w:color w:val="FFFFFF"/>
      <w:spacing w:val="60"/>
      <w:sz w:val="28"/>
      <w:szCs w:val="20"/>
    </w:rPr>
  </w:style>
  <w:style w:type="paragraph" w:customStyle="1" w:styleId="Tabelle">
    <w:name w:val="Tabelle"/>
    <w:basedOn w:val="Normal"/>
    <w:rsid w:val="00941ED5"/>
    <w:pPr>
      <w:spacing w:before="120" w:after="120"/>
      <w:ind w:right="284"/>
    </w:pPr>
    <w:rPr>
      <w:sz w:val="28"/>
      <w:szCs w:val="20"/>
    </w:rPr>
  </w:style>
  <w:style w:type="paragraph" w:customStyle="1" w:styleId="EinzugGlied">
    <w:name w:val="EinzugGlied"/>
    <w:basedOn w:val="Normal"/>
    <w:rsid w:val="00941ED5"/>
    <w:pPr>
      <w:numPr>
        <w:numId w:val="2"/>
      </w:numPr>
      <w:tabs>
        <w:tab w:val="left" w:pos="7940"/>
      </w:tabs>
      <w:spacing w:before="120"/>
      <w:ind w:right="284"/>
    </w:pPr>
    <w:rPr>
      <w:sz w:val="28"/>
      <w:szCs w:val="20"/>
    </w:rPr>
  </w:style>
  <w:style w:type="paragraph" w:customStyle="1" w:styleId="Text">
    <w:name w:val="Text"/>
    <w:basedOn w:val="Normal"/>
    <w:rsid w:val="00941ED5"/>
    <w:pPr>
      <w:spacing w:before="120" w:after="120"/>
      <w:ind w:left="851" w:right="284" w:hanging="567"/>
    </w:pPr>
    <w:rPr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E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ED5"/>
    <w:rPr>
      <w:rFonts w:ascii="Lucida Grande" w:eastAsia="Times New Roman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41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1ED5"/>
    <w:pPr>
      <w:ind w:left="720"/>
      <w:contextualSpacing/>
    </w:pPr>
  </w:style>
  <w:style w:type="paragraph" w:customStyle="1" w:styleId="BA20-Feld0">
    <w:name w:val="BA20-Feld0"/>
    <w:basedOn w:val="Zeichnung"/>
    <w:rsid w:val="00AD40B1"/>
    <w:pPr>
      <w:jc w:val="both"/>
    </w:pPr>
    <w:rPr>
      <w:sz w:val="24"/>
    </w:rPr>
  </w:style>
  <w:style w:type="paragraph" w:styleId="Salutation">
    <w:name w:val="Salutation"/>
    <w:basedOn w:val="Normal"/>
    <w:next w:val="Normal"/>
    <w:link w:val="SalutationChar"/>
    <w:rsid w:val="008620D4"/>
    <w:pPr>
      <w:spacing w:before="72" w:after="72"/>
    </w:pPr>
    <w:rPr>
      <w:rFonts w:ascii="Arial" w:hAnsi="Arial"/>
      <w:sz w:val="22"/>
      <w:szCs w:val="20"/>
    </w:rPr>
  </w:style>
  <w:style w:type="character" w:customStyle="1" w:styleId="SalutationChar">
    <w:name w:val="Salutation Char"/>
    <w:basedOn w:val="DefaultParagraphFont"/>
    <w:link w:val="Salutation"/>
    <w:rsid w:val="008620D4"/>
    <w:rPr>
      <w:rFonts w:ascii="Arial" w:eastAsia="Times New Roman" w:hAnsi="Arial" w:cs="Times New Roman"/>
      <w:sz w:val="22"/>
      <w:szCs w:val="20"/>
    </w:rPr>
  </w:style>
  <w:style w:type="paragraph" w:styleId="ListBullet5">
    <w:name w:val="List Bullet 5"/>
    <w:basedOn w:val="Normal"/>
    <w:autoRedefine/>
    <w:rsid w:val="008620D4"/>
    <w:pPr>
      <w:numPr>
        <w:numId w:val="7"/>
      </w:numPr>
      <w:spacing w:before="72" w:after="72"/>
    </w:pPr>
    <w:rPr>
      <w:rFonts w:ascii="Arial" w:hAnsi="Arial"/>
      <w:sz w:val="22"/>
      <w:szCs w:val="20"/>
    </w:rPr>
  </w:style>
  <w:style w:type="paragraph" w:customStyle="1" w:styleId="TextBlockLeft">
    <w:name w:val="TextBlockLeft"/>
    <w:rsid w:val="008620D4"/>
    <w:pPr>
      <w:tabs>
        <w:tab w:val="left" w:pos="160"/>
      </w:tabs>
    </w:pPr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87F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FE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87F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FE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87F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2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zu Köln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Schrader</dc:creator>
  <cp:keywords/>
  <dc:description/>
  <cp:lastModifiedBy>Katrin Schrader</cp:lastModifiedBy>
  <cp:revision>3</cp:revision>
  <cp:lastPrinted>2018-06-08T12:57:00Z</cp:lastPrinted>
  <dcterms:created xsi:type="dcterms:W3CDTF">2018-11-15T12:00:00Z</dcterms:created>
  <dcterms:modified xsi:type="dcterms:W3CDTF">2018-12-14T12:27:00Z</dcterms:modified>
</cp:coreProperties>
</file>