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21"/>
        <w:gridCol w:w="2268"/>
        <w:gridCol w:w="417"/>
        <w:gridCol w:w="3552"/>
        <w:gridCol w:w="33"/>
        <w:gridCol w:w="1952"/>
      </w:tblGrid>
      <w:tr w:rsidR="00941ED5" w14:paraId="15E9D9C5" w14:textId="77777777" w:rsidTr="004E39F8">
        <w:trPr>
          <w:trHeight w:val="569"/>
        </w:trPr>
        <w:tc>
          <w:tcPr>
            <w:tcW w:w="3828" w:type="dxa"/>
            <w:gridSpan w:val="3"/>
            <w:tcBorders>
              <w:bottom w:val="nil"/>
            </w:tcBorders>
          </w:tcPr>
          <w:p w14:paraId="26D32AB5" w14:textId="16518FB1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</w:t>
            </w:r>
            <w:r w:rsidR="00D06E75" w:rsidRPr="004E39F8">
              <w:rPr>
                <w:rFonts w:ascii="Arial" w:hAnsi="Arial" w:cs="Arial"/>
                <w:sz w:val="20"/>
                <w:szCs w:val="20"/>
              </w:rPr>
              <w:t>6</w:t>
            </w:r>
            <w:r w:rsidR="004E39F8">
              <w:rPr>
                <w:rFonts w:ascii="Arial" w:hAnsi="Arial" w:cs="Arial"/>
                <w:sz w:val="20"/>
                <w:szCs w:val="20"/>
              </w:rPr>
              <w:t>-D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4E39F8">
        <w:trPr>
          <w:trHeight w:val="276"/>
        </w:trPr>
        <w:tc>
          <w:tcPr>
            <w:tcW w:w="9782" w:type="dxa"/>
            <w:gridSpan w:val="7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4E39F8">
        <w:trPr>
          <w:trHeight w:val="276"/>
        </w:trPr>
        <w:tc>
          <w:tcPr>
            <w:tcW w:w="9782" w:type="dxa"/>
            <w:gridSpan w:val="7"/>
          </w:tcPr>
          <w:p w14:paraId="17219C2E" w14:textId="77777777" w:rsidR="00132AAB" w:rsidRPr="00D40E76" w:rsidRDefault="00D06E75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Zeocin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27595491" w14:textId="77777777" w:rsidTr="004E39F8">
        <w:trPr>
          <w:trHeight w:val="276"/>
        </w:trPr>
        <w:tc>
          <w:tcPr>
            <w:tcW w:w="9782" w:type="dxa"/>
            <w:gridSpan w:val="7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4E39F8">
        <w:trPr>
          <w:trHeight w:val="276"/>
        </w:trPr>
        <w:tc>
          <w:tcPr>
            <w:tcW w:w="1560" w:type="dxa"/>
            <w:gridSpan w:val="2"/>
          </w:tcPr>
          <w:p w14:paraId="290DFE37" w14:textId="77777777" w:rsidR="003A00FB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34176" behindDoc="0" locked="0" layoutInCell="1" allowOverlap="1" wp14:anchorId="624DFC79" wp14:editId="64DB8C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-170815</wp:posOffset>
                  </wp:positionV>
                  <wp:extent cx="508000" cy="495300"/>
                  <wp:effectExtent l="0" t="0" r="0" b="12700"/>
                  <wp:wrapThrough wrapText="bothSides">
                    <wp:wrapPolygon edited="0">
                      <wp:start x="0" y="0"/>
                      <wp:lineTo x="0" y="21046"/>
                      <wp:lineTo x="20520" y="21046"/>
                      <wp:lineTo x="20520" y="0"/>
                      <wp:lineTo x="0" y="0"/>
                    </wp:wrapPolygon>
                  </wp:wrapThrough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0F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5B6061E" wp14:editId="43157EB8">
                  <wp:extent cx="508635" cy="508635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E5F05" w14:textId="77777777" w:rsidR="000929DA" w:rsidRDefault="00D06E75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25F010E5" w14:textId="77777777" w:rsidR="00D06E75" w:rsidRPr="00383BE6" w:rsidRDefault="00D06E75" w:rsidP="0023508C">
            <w:pPr>
              <w:pStyle w:val="ListParagraph"/>
              <w:tabs>
                <w:tab w:val="left" w:pos="34"/>
              </w:tabs>
              <w:ind w:left="0"/>
            </w:pPr>
          </w:p>
          <w:p w14:paraId="05C4DF03" w14:textId="77777777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5"/>
          </w:tcPr>
          <w:p w14:paraId="22EBDB0D" w14:textId="069A537A" w:rsidR="00D06E75" w:rsidRDefault="00D06E75" w:rsidP="0023508C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-Stoff: </w:t>
            </w:r>
            <w:r w:rsidRPr="00FF6DBD">
              <w:rPr>
                <w:rFonts w:ascii="Arial" w:hAnsi="Arial" w:cs="Arial"/>
                <w:b/>
                <w:bCs/>
                <w:sz w:val="22"/>
                <w:szCs w:val="22"/>
              </w:rPr>
              <w:t>Verursacht vermutlich Gendefekte (H341).</w:t>
            </w:r>
          </w:p>
          <w:p w14:paraId="46A47267" w14:textId="77777777" w:rsidR="00FF6DBD" w:rsidRPr="00671321" w:rsidRDefault="00FF6DBD" w:rsidP="00FF6DBD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Cs/>
                <w:sz w:val="22"/>
                <w:szCs w:val="22"/>
              </w:rPr>
              <w:t>Gesundheitsschädlich beim Verschlucken (H302).</w:t>
            </w:r>
          </w:p>
          <w:p w14:paraId="4D3F36FF" w14:textId="77777777" w:rsidR="003E0675" w:rsidRPr="00671321" w:rsidRDefault="003E0675" w:rsidP="00D06E75">
            <w:pPr>
              <w:tabs>
                <w:tab w:val="num" w:pos="232"/>
              </w:tabs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4629A276" w14:textId="77777777" w:rsidTr="004E39F8">
        <w:trPr>
          <w:trHeight w:val="276"/>
        </w:trPr>
        <w:tc>
          <w:tcPr>
            <w:tcW w:w="9782" w:type="dxa"/>
            <w:gridSpan w:val="7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4E39F8">
        <w:trPr>
          <w:trHeight w:val="276"/>
        </w:trPr>
        <w:tc>
          <w:tcPr>
            <w:tcW w:w="9782" w:type="dxa"/>
            <w:gridSpan w:val="7"/>
          </w:tcPr>
          <w:p w14:paraId="3131EEFA" w14:textId="6CD0C94D" w:rsidR="00EB3D9F" w:rsidRPr="00671321" w:rsidRDefault="004E39F8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EB3D9F" w:rsidRPr="00671321">
              <w:rPr>
                <w:rFonts w:ascii="Arial" w:hAnsi="Arial" w:cs="Arial"/>
                <w:bCs/>
                <w:sz w:val="22"/>
                <w:szCs w:val="22"/>
              </w:rPr>
              <w:t>chutzhandschuhe tragen.</w:t>
            </w:r>
          </w:p>
          <w:p w14:paraId="63A9ADEE" w14:textId="482627D5" w:rsidR="004E39F8" w:rsidRPr="00671321" w:rsidRDefault="004E39F8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</w:tc>
      </w:tr>
      <w:tr w:rsidR="00941ED5" w14:paraId="549DC210" w14:textId="77777777" w:rsidTr="004E39F8">
        <w:trPr>
          <w:trHeight w:val="276"/>
        </w:trPr>
        <w:tc>
          <w:tcPr>
            <w:tcW w:w="9782" w:type="dxa"/>
            <w:gridSpan w:val="7"/>
            <w:shd w:val="clear" w:color="auto" w:fill="F79646" w:themeFill="accent6"/>
          </w:tcPr>
          <w:p w14:paraId="4C1ECCA5" w14:textId="77777777" w:rsidR="00941ED5" w:rsidRPr="00671321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15178F04" w14:textId="77777777" w:rsidTr="004E39F8">
        <w:trPr>
          <w:trHeight w:val="276"/>
        </w:trPr>
        <w:tc>
          <w:tcPr>
            <w:tcW w:w="9782" w:type="dxa"/>
            <w:gridSpan w:val="7"/>
          </w:tcPr>
          <w:p w14:paraId="432ABDC6" w14:textId="77777777" w:rsidR="008620D4" w:rsidRPr="00671321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671321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671321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67132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BF263A" w14:textId="77777777" w:rsidR="00144C6C" w:rsidRPr="00671321" w:rsidRDefault="00144C6C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Cs/>
                <w:sz w:val="22"/>
                <w:szCs w:val="22"/>
              </w:rPr>
              <w:t>Kon</w:t>
            </w:r>
            <w:bookmarkStart w:id="0" w:name="_GoBack"/>
            <w:bookmarkEnd w:id="0"/>
            <w:r w:rsidRPr="00671321">
              <w:rPr>
                <w:rFonts w:ascii="Arial" w:hAnsi="Arial" w:cs="Arial"/>
                <w:bCs/>
                <w:sz w:val="22"/>
                <w:szCs w:val="22"/>
              </w:rPr>
              <w:t>takt vermeiden</w:t>
            </w:r>
            <w:r w:rsidR="003E0675" w:rsidRPr="0067132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52A5BFC" w14:textId="77777777" w:rsidR="003E0675" w:rsidRPr="00671321" w:rsidRDefault="00144C6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671321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</w:tc>
      </w:tr>
      <w:tr w:rsidR="008A28AA" w14:paraId="6B0F220C" w14:textId="77777777" w:rsidTr="004E39F8">
        <w:trPr>
          <w:trHeight w:val="276"/>
        </w:trPr>
        <w:tc>
          <w:tcPr>
            <w:tcW w:w="7830" w:type="dxa"/>
            <w:gridSpan w:val="6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110251">
        <w:trPr>
          <w:trHeight w:val="276"/>
        </w:trPr>
        <w:tc>
          <w:tcPr>
            <w:tcW w:w="1139" w:type="dxa"/>
          </w:tcPr>
          <w:p w14:paraId="4C77321A" w14:textId="4B26B378" w:rsidR="00671321" w:rsidRDefault="00110251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4E39F8">
              <w:rPr>
                <w:rFonts w:ascii="Arial" w:hAnsi="Arial" w:cs="Arial"/>
                <w:bCs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4E781A8C" wp14:editId="6183D6B2">
                  <wp:simplePos x="0" y="0"/>
                  <wp:positionH relativeFrom="margin">
                    <wp:posOffset>-24960</wp:posOffset>
                  </wp:positionH>
                  <wp:positionV relativeFrom="margin">
                    <wp:posOffset>604238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39F8" w:rsidRPr="004E39F8">
              <w:rPr>
                <w:rFonts w:ascii="Arial" w:hAnsi="Arial" w:cs="Arial"/>
                <w:bCs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14FCA6B8" wp14:editId="6BED07B7">
                  <wp:simplePos x="0" y="0"/>
                  <wp:positionH relativeFrom="margin">
                    <wp:posOffset>-24751</wp:posOffset>
                  </wp:positionH>
                  <wp:positionV relativeFrom="margin">
                    <wp:posOffset>16834</wp:posOffset>
                  </wp:positionV>
                  <wp:extent cx="539750" cy="539750"/>
                  <wp:effectExtent l="0" t="0" r="635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3" w:type="dxa"/>
            <w:gridSpan w:val="6"/>
          </w:tcPr>
          <w:p w14:paraId="2A698370" w14:textId="77777777" w:rsidR="00671321" w:rsidRPr="00671321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2CE42CF1" w14:textId="77777777" w:rsidR="00671321" w:rsidRPr="00671321" w:rsidRDefault="00671321" w:rsidP="0067132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671321">
              <w:rPr>
                <w:rFonts w:ascii="Arial" w:hAnsi="Arial" w:cs="Arial"/>
                <w:bCs/>
                <w:sz w:val="22"/>
                <w:szCs w:val="22"/>
              </w:rPr>
              <w:t xml:space="preserve">: mit Seife und viel Wasser abwaschen. </w:t>
            </w:r>
          </w:p>
          <w:p w14:paraId="41E5DD59" w14:textId="489CD771" w:rsidR="00671321" w:rsidRPr="00671321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671321">
              <w:rPr>
                <w:rFonts w:ascii="Arial" w:hAnsi="Arial" w:cs="Arial"/>
                <w:bCs/>
                <w:sz w:val="22"/>
                <w:szCs w:val="22"/>
              </w:rPr>
              <w:t>: 10 min mit Wasser spülen, Kontaktlinsen möglichst entfernen. Bei Reizung Arzt konsultieren.</w:t>
            </w:r>
          </w:p>
          <w:p w14:paraId="6DD97E8F" w14:textId="0BE788C9" w:rsidR="00671321" w:rsidRPr="00671321" w:rsidRDefault="00671321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671321">
              <w:rPr>
                <w:rFonts w:ascii="Arial" w:hAnsi="Arial" w:cs="Arial"/>
                <w:bCs/>
                <w:sz w:val="22"/>
                <w:szCs w:val="22"/>
              </w:rPr>
              <w:t xml:space="preserve"> Mund ausspülen, Arzt konsultieren, Sicherheitsdatenblatt mitnehmen.</w:t>
            </w:r>
          </w:p>
          <w:p w14:paraId="4BD92637" w14:textId="77777777" w:rsidR="00671321" w:rsidRPr="00671321" w:rsidRDefault="00671321" w:rsidP="00A0429C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671321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</w:tc>
      </w:tr>
      <w:tr w:rsidR="00941ED5" w14:paraId="5B22DC89" w14:textId="77777777" w:rsidTr="004E39F8">
        <w:trPr>
          <w:trHeight w:val="276"/>
        </w:trPr>
        <w:tc>
          <w:tcPr>
            <w:tcW w:w="9782" w:type="dxa"/>
            <w:gridSpan w:val="7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8A28AA" w14:paraId="5D941BE1" w14:textId="77777777" w:rsidTr="004E39F8">
        <w:trPr>
          <w:trHeight w:val="276"/>
        </w:trPr>
        <w:tc>
          <w:tcPr>
            <w:tcW w:w="9782" w:type="dxa"/>
            <w:gridSpan w:val="7"/>
          </w:tcPr>
          <w:p w14:paraId="6373691B" w14:textId="77777777" w:rsidR="00A0429C" w:rsidRPr="00671321" w:rsidRDefault="00D06E75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71321">
              <w:rPr>
                <w:rFonts w:ascii="Arial" w:hAnsi="Arial" w:cs="Arial"/>
                <w:bCs/>
                <w:sz w:val="22"/>
                <w:szCs w:val="22"/>
              </w:rPr>
              <w:t>Zeocin</w:t>
            </w:r>
            <w:proofErr w:type="spellEnd"/>
            <w:r w:rsidRPr="00671321">
              <w:rPr>
                <w:rFonts w:ascii="Arial" w:hAnsi="Arial" w:cs="Arial"/>
                <w:bCs/>
                <w:sz w:val="22"/>
                <w:szCs w:val="22"/>
              </w:rPr>
              <w:t>-haltige Medien autoklavieren und im Ausguss entsorgen.</w:t>
            </w:r>
          </w:p>
        </w:tc>
      </w:tr>
      <w:tr w:rsidR="008A28AA" w14:paraId="57C52F7A" w14:textId="77777777" w:rsidTr="004E39F8">
        <w:trPr>
          <w:trHeight w:val="537"/>
        </w:trPr>
        <w:tc>
          <w:tcPr>
            <w:tcW w:w="4245" w:type="dxa"/>
            <w:gridSpan w:val="4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4E39F8">
        <w:trPr>
          <w:trHeight w:val="276"/>
        </w:trPr>
        <w:tc>
          <w:tcPr>
            <w:tcW w:w="4245" w:type="dxa"/>
            <w:gridSpan w:val="4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5C59BC"/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19BB9" w14:textId="77777777" w:rsidR="00693A7A" w:rsidRDefault="00693A7A" w:rsidP="00087FE0">
      <w:r>
        <w:separator/>
      </w:r>
    </w:p>
  </w:endnote>
  <w:endnote w:type="continuationSeparator" w:id="0">
    <w:p w14:paraId="1E0E0B3C" w14:textId="77777777" w:rsidR="00693A7A" w:rsidRDefault="00693A7A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486EDB60" w:rsidR="00497777" w:rsidRPr="004E39F8" w:rsidRDefault="004E39F8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B1D7" w14:textId="77777777" w:rsidR="00693A7A" w:rsidRDefault="00693A7A" w:rsidP="00087FE0">
      <w:r>
        <w:separator/>
      </w:r>
    </w:p>
  </w:footnote>
  <w:footnote w:type="continuationSeparator" w:id="0">
    <w:p w14:paraId="03BE80F7" w14:textId="77777777" w:rsidR="00693A7A" w:rsidRDefault="00693A7A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110251"/>
    <w:rsid w:val="00132AAB"/>
    <w:rsid w:val="00144C6C"/>
    <w:rsid w:val="001938AA"/>
    <w:rsid w:val="00206E65"/>
    <w:rsid w:val="002304BB"/>
    <w:rsid w:val="0023482E"/>
    <w:rsid w:val="0023508C"/>
    <w:rsid w:val="002B39A9"/>
    <w:rsid w:val="002D6DCF"/>
    <w:rsid w:val="002E4957"/>
    <w:rsid w:val="00300501"/>
    <w:rsid w:val="00340351"/>
    <w:rsid w:val="00353F64"/>
    <w:rsid w:val="00383BE6"/>
    <w:rsid w:val="003A00FB"/>
    <w:rsid w:val="003E0675"/>
    <w:rsid w:val="00497777"/>
    <w:rsid w:val="004D1DA6"/>
    <w:rsid w:val="004E39F8"/>
    <w:rsid w:val="004E3A61"/>
    <w:rsid w:val="004E4E14"/>
    <w:rsid w:val="00535EFE"/>
    <w:rsid w:val="005C25D2"/>
    <w:rsid w:val="005C59BC"/>
    <w:rsid w:val="005F6D1F"/>
    <w:rsid w:val="00600992"/>
    <w:rsid w:val="0062605F"/>
    <w:rsid w:val="00630AC3"/>
    <w:rsid w:val="006464BD"/>
    <w:rsid w:val="00655D6C"/>
    <w:rsid w:val="00671321"/>
    <w:rsid w:val="00693A7A"/>
    <w:rsid w:val="006B471D"/>
    <w:rsid w:val="006D6C38"/>
    <w:rsid w:val="0073501C"/>
    <w:rsid w:val="007D54F0"/>
    <w:rsid w:val="00835B1E"/>
    <w:rsid w:val="00854920"/>
    <w:rsid w:val="008620D4"/>
    <w:rsid w:val="008A0124"/>
    <w:rsid w:val="008A28AA"/>
    <w:rsid w:val="008F58EE"/>
    <w:rsid w:val="00941ED5"/>
    <w:rsid w:val="009460FD"/>
    <w:rsid w:val="009602A9"/>
    <w:rsid w:val="00963997"/>
    <w:rsid w:val="0096710D"/>
    <w:rsid w:val="00A03694"/>
    <w:rsid w:val="00A0429C"/>
    <w:rsid w:val="00A36A57"/>
    <w:rsid w:val="00AC2EBE"/>
    <w:rsid w:val="00AD40B1"/>
    <w:rsid w:val="00B1528C"/>
    <w:rsid w:val="00B26F42"/>
    <w:rsid w:val="00B62F02"/>
    <w:rsid w:val="00BA62FB"/>
    <w:rsid w:val="00BF7008"/>
    <w:rsid w:val="00C15610"/>
    <w:rsid w:val="00D06E75"/>
    <w:rsid w:val="00D31B01"/>
    <w:rsid w:val="00D40E76"/>
    <w:rsid w:val="00E816B9"/>
    <w:rsid w:val="00EB3D9F"/>
    <w:rsid w:val="00EE72BD"/>
    <w:rsid w:val="00F15B00"/>
    <w:rsid w:val="00F41A05"/>
    <w:rsid w:val="00F50624"/>
    <w:rsid w:val="00F74BE9"/>
    <w:rsid w:val="00F922C1"/>
    <w:rsid w:val="00F96C49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5</cp:revision>
  <cp:lastPrinted>2018-06-08T12:57:00Z</cp:lastPrinted>
  <dcterms:created xsi:type="dcterms:W3CDTF">2018-11-15T10:14:00Z</dcterms:created>
  <dcterms:modified xsi:type="dcterms:W3CDTF">2018-11-15T10:18:00Z</dcterms:modified>
</cp:coreProperties>
</file>